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9F9F9"/>
        <w:spacing w:line="555" w:lineRule="atLeast"/>
        <w:jc w:val="center"/>
        <w:rPr>
          <w:rFonts w:ascii="微软雅黑" w:hAnsi="微软雅黑" w:eastAsia="微软雅黑" w:cs="微软雅黑"/>
          <w:color w:val="333333"/>
          <w:sz w:val="19"/>
          <w:szCs w:val="19"/>
        </w:rPr>
      </w:pPr>
      <w:r>
        <w:rPr>
          <w:rFonts w:ascii="黑体" w:hAnsi="宋体" w:eastAsia="黑体" w:cs="黑体"/>
          <w:color w:val="333333"/>
          <w:sz w:val="31"/>
          <w:szCs w:val="31"/>
          <w:shd w:val="clear" w:color="auto" w:fill="F9F9F9"/>
        </w:rPr>
        <w:t>20</w:t>
      </w:r>
      <w:r>
        <w:rPr>
          <w:rFonts w:hint="eastAsia" w:ascii="黑体" w:hAnsi="宋体" w:eastAsia="黑体" w:cs="黑体"/>
          <w:color w:val="333333"/>
          <w:sz w:val="31"/>
          <w:szCs w:val="31"/>
          <w:shd w:val="clear" w:color="auto" w:fill="F9F9F9"/>
        </w:rPr>
        <w:t>2</w:t>
      </w:r>
      <w:r>
        <w:rPr>
          <w:rFonts w:hint="eastAsia" w:ascii="黑体" w:hAnsi="宋体" w:eastAsia="黑体" w:cs="黑体"/>
          <w:color w:val="333333"/>
          <w:sz w:val="31"/>
          <w:szCs w:val="31"/>
          <w:shd w:val="clear" w:color="auto" w:fill="F9F9F9"/>
          <w:lang w:val="en-US" w:eastAsia="zh-CN"/>
        </w:rPr>
        <w:t>2</w:t>
      </w:r>
      <w:r>
        <w:rPr>
          <w:rFonts w:hint="eastAsia" w:ascii="黑体" w:hAnsi="宋体" w:eastAsia="黑体" w:cs="黑体"/>
          <w:color w:val="333333"/>
          <w:sz w:val="31"/>
          <w:szCs w:val="31"/>
          <w:shd w:val="clear" w:color="auto" w:fill="F9F9F9"/>
        </w:rPr>
        <w:t>年北京学研汇智网络科技有限公司</w:t>
      </w:r>
    </w:p>
    <w:p>
      <w:pPr>
        <w:pStyle w:val="2"/>
        <w:widowControl/>
        <w:shd w:val="clear" w:color="auto" w:fill="F9F9F9"/>
        <w:spacing w:line="555" w:lineRule="atLeast"/>
        <w:jc w:val="center"/>
        <w:rPr>
          <w:rFonts w:ascii="微软雅黑" w:hAnsi="微软雅黑" w:eastAsia="微软雅黑" w:cs="微软雅黑"/>
          <w:color w:val="333333"/>
          <w:sz w:val="19"/>
          <w:szCs w:val="19"/>
        </w:rPr>
      </w:pPr>
      <w:r>
        <w:rPr>
          <w:rFonts w:hint="eastAsia" w:ascii="黑体" w:hAnsi="宋体" w:eastAsia="黑体" w:cs="黑体"/>
          <w:color w:val="333333"/>
          <w:sz w:val="31"/>
          <w:szCs w:val="31"/>
          <w:shd w:val="clear" w:color="auto" w:fill="F9F9F9"/>
        </w:rPr>
        <w:t>教育部产学合作协同育人项目申报指南</w:t>
      </w:r>
    </w:p>
    <w:p>
      <w:pPr>
        <w:pStyle w:val="2"/>
        <w:widowControl/>
        <w:shd w:val="clear" w:color="auto" w:fill="F9F9F9"/>
        <w:rPr>
          <w:rFonts w:ascii="微软雅黑" w:hAnsi="微软雅黑" w:eastAsia="微软雅黑" w:cs="微软雅黑"/>
          <w:color w:val="333333"/>
          <w:sz w:val="19"/>
          <w:szCs w:val="19"/>
        </w:rPr>
      </w:pPr>
      <w:r>
        <w:rPr>
          <w:rFonts w:ascii="Calibri" w:hAnsi="Calibri" w:eastAsia="微软雅黑" w:cs="Calibri"/>
          <w:color w:val="333333"/>
          <w:sz w:val="21"/>
          <w:szCs w:val="21"/>
          <w:shd w:val="clear" w:color="auto" w:fill="F9F9F9"/>
        </w:rPr>
        <w:t> </w:t>
      </w:r>
    </w:p>
    <w:p>
      <w:pPr>
        <w:pStyle w:val="2"/>
        <w:widowControl/>
        <w:shd w:val="clear" w:color="auto" w:fill="F9F9F9"/>
        <w:spacing w:line="555" w:lineRule="atLeast"/>
        <w:ind w:firstLine="555"/>
        <w:rPr>
          <w:rFonts w:ascii="微软雅黑" w:hAnsi="微软雅黑" w:eastAsia="微软雅黑" w:cs="微软雅黑"/>
          <w:color w:val="333333"/>
          <w:sz w:val="19"/>
          <w:szCs w:val="19"/>
        </w:rPr>
      </w:pPr>
      <w:r>
        <w:rPr>
          <w:rFonts w:ascii="仿宋" w:hAnsi="仿宋" w:eastAsia="仿宋" w:cs="仿宋"/>
          <w:color w:val="333333"/>
          <w:sz w:val="28"/>
          <w:szCs w:val="28"/>
          <w:shd w:val="clear" w:color="auto" w:fill="F9F9F9"/>
        </w:rPr>
        <w:t>为全面贯彻《国务院办公厅关于深化产教融合的若干意见》（国办发〔</w:t>
      </w:r>
      <w:r>
        <w:rPr>
          <w:rFonts w:hint="eastAsia" w:ascii="仿宋" w:hAnsi="仿宋" w:eastAsia="仿宋" w:cs="仿宋"/>
          <w:color w:val="333333"/>
          <w:sz w:val="28"/>
          <w:szCs w:val="28"/>
          <w:shd w:val="clear" w:color="auto" w:fill="F9F9F9"/>
        </w:rPr>
        <w:t>2017〕95号）精神，根据《教育部产学合作协同育人项目管理办法》（教高厅〔2020〕1号）要求，深化产教融合、产学合作、协同育人。202</w:t>
      </w:r>
      <w:r>
        <w:rPr>
          <w:rFonts w:hint="eastAsia" w:ascii="仿宋" w:hAnsi="仿宋" w:eastAsia="仿宋" w:cs="仿宋"/>
          <w:color w:val="333333"/>
          <w:sz w:val="28"/>
          <w:szCs w:val="28"/>
          <w:shd w:val="clear" w:color="auto" w:fill="F9F9F9"/>
          <w:lang w:val="en-US" w:eastAsia="zh-CN"/>
        </w:rPr>
        <w:t>2</w:t>
      </w:r>
      <w:r>
        <w:rPr>
          <w:rFonts w:hint="eastAsia" w:ascii="仿宋" w:hAnsi="仿宋" w:eastAsia="仿宋" w:cs="仿宋"/>
          <w:color w:val="333333"/>
          <w:sz w:val="28"/>
          <w:szCs w:val="28"/>
          <w:shd w:val="clear" w:color="auto" w:fill="F9F9F9"/>
        </w:rPr>
        <w:t>年，北京学研汇智网络科技有限公司拟在“外语教学改革”、“大学英语教学”、“英语及</w:t>
      </w:r>
      <w:r>
        <w:rPr>
          <w:rFonts w:hint="eastAsia" w:ascii="仿宋" w:hAnsi="仿宋" w:eastAsia="仿宋" w:cs="仿宋"/>
          <w:color w:val="333333"/>
          <w:sz w:val="28"/>
          <w:szCs w:val="28"/>
          <w:shd w:val="clear" w:color="auto" w:fill="F9F9F9"/>
          <w:lang w:val="en-US" w:eastAsia="zh-CN"/>
        </w:rPr>
        <w:t>商务英语专业</w:t>
      </w:r>
      <w:r>
        <w:rPr>
          <w:rFonts w:hint="eastAsia" w:ascii="仿宋" w:hAnsi="仿宋" w:eastAsia="仿宋" w:cs="仿宋"/>
          <w:color w:val="333333"/>
          <w:sz w:val="28"/>
          <w:szCs w:val="28"/>
          <w:shd w:val="clear" w:color="auto" w:fill="F9F9F9"/>
        </w:rPr>
        <w:t>课程建设”</w:t>
      </w:r>
      <w:r>
        <w:rPr>
          <w:rFonts w:hint="eastAsia" w:ascii="仿宋" w:hAnsi="仿宋" w:eastAsia="仿宋" w:cs="仿宋"/>
          <w:color w:val="333333"/>
          <w:sz w:val="28"/>
          <w:szCs w:val="28"/>
          <w:shd w:val="clear" w:color="auto" w:fill="F9F9F9"/>
          <w:lang w:eastAsia="zh-CN"/>
        </w:rPr>
        <w:t>“</w:t>
      </w:r>
      <w:r>
        <w:rPr>
          <w:rFonts w:hint="eastAsia" w:ascii="仿宋" w:hAnsi="仿宋" w:eastAsia="仿宋" w:cs="仿宋"/>
          <w:color w:val="333333"/>
          <w:sz w:val="28"/>
          <w:szCs w:val="28"/>
          <w:shd w:val="clear" w:color="auto" w:fill="F9F9F9"/>
          <w:lang w:val="en-US" w:eastAsia="zh-CN"/>
        </w:rPr>
        <w:t>外语</w:t>
      </w:r>
      <w:bookmarkStart w:id="0" w:name="_GoBack"/>
      <w:bookmarkEnd w:id="0"/>
      <w:r>
        <w:rPr>
          <w:rFonts w:hint="eastAsia" w:ascii="仿宋" w:hAnsi="仿宋" w:eastAsia="仿宋" w:cs="仿宋"/>
          <w:color w:val="333333"/>
          <w:sz w:val="28"/>
          <w:szCs w:val="28"/>
          <w:shd w:val="clear" w:color="auto" w:fill="F9F9F9"/>
          <w:lang w:val="en-US" w:eastAsia="zh-CN"/>
        </w:rPr>
        <w:t>测试”</w:t>
      </w:r>
      <w:r>
        <w:rPr>
          <w:rFonts w:hint="eastAsia" w:ascii="仿宋" w:hAnsi="仿宋" w:eastAsia="仿宋" w:cs="仿宋"/>
          <w:color w:val="333333"/>
          <w:sz w:val="28"/>
          <w:szCs w:val="28"/>
          <w:shd w:val="clear" w:color="auto" w:fill="F9F9F9"/>
          <w:lang w:eastAsia="zh-CN"/>
        </w:rPr>
        <w:t>“</w:t>
      </w:r>
      <w:r>
        <w:rPr>
          <w:rFonts w:hint="eastAsia" w:ascii="仿宋" w:hAnsi="仿宋" w:eastAsia="仿宋" w:cs="仿宋"/>
          <w:color w:val="333333"/>
          <w:sz w:val="28"/>
          <w:szCs w:val="28"/>
          <w:shd w:val="clear" w:color="auto" w:fill="F9F9F9"/>
          <w:lang w:val="en-US" w:eastAsia="zh-CN"/>
        </w:rPr>
        <w:t>翻转教学与形成性评价”</w:t>
      </w:r>
      <w:r>
        <w:rPr>
          <w:rFonts w:hint="eastAsia" w:ascii="仿宋" w:hAnsi="仿宋" w:eastAsia="仿宋" w:cs="仿宋"/>
          <w:color w:val="333333"/>
          <w:sz w:val="28"/>
          <w:szCs w:val="28"/>
          <w:shd w:val="clear" w:color="auto" w:fill="F9F9F9"/>
        </w:rPr>
        <w:t>等几个方向上，提供专项资金或者软件，支持高校的外语教学改革与师资培训，助力线下线上立体化教学体系的建立。在外语教学方面与高校共同建立师资培养、团队建设方案，注重师资培养的同时加强形成性评价的相关软件的建设。商务英语专业方面与高校共建共享相关课程及实训实践项目，注重课程研发的同时协助高校提高学生实训实践能力。</w:t>
      </w:r>
    </w:p>
    <w:p>
      <w:pPr>
        <w:pStyle w:val="2"/>
        <w:widowControl/>
        <w:shd w:val="clear" w:color="auto" w:fill="F9F9F9"/>
        <w:spacing w:line="555" w:lineRule="atLeast"/>
        <w:ind w:firstLine="555"/>
        <w:rPr>
          <w:rFonts w:ascii="微软雅黑" w:hAnsi="微软雅黑" w:eastAsia="微软雅黑" w:cs="微软雅黑"/>
          <w:color w:val="333333"/>
          <w:sz w:val="19"/>
          <w:szCs w:val="19"/>
        </w:rPr>
      </w:pPr>
      <w:r>
        <w:rPr>
          <w:rFonts w:hint="eastAsia" w:ascii="仿宋" w:hAnsi="仿宋" w:eastAsia="仿宋" w:cs="仿宋"/>
          <w:color w:val="333333"/>
          <w:sz w:val="28"/>
          <w:szCs w:val="28"/>
          <w:shd w:val="clear" w:color="auto" w:fill="F9F9F9"/>
        </w:rPr>
        <w:t>有关具体描述和申报指南如下：</w:t>
      </w:r>
    </w:p>
    <w:p>
      <w:pPr>
        <w:pStyle w:val="2"/>
        <w:widowControl/>
        <w:shd w:val="clear" w:color="auto" w:fill="F9F9F9"/>
        <w:spacing w:line="555" w:lineRule="atLeast"/>
        <w:ind w:firstLine="555"/>
        <w:rPr>
          <w:rFonts w:ascii="微软雅黑" w:hAnsi="微软雅黑" w:eastAsia="微软雅黑" w:cs="微软雅黑"/>
          <w:color w:val="333333"/>
          <w:sz w:val="19"/>
          <w:szCs w:val="19"/>
        </w:rPr>
      </w:pPr>
      <w:r>
        <w:rPr>
          <w:rFonts w:hint="eastAsia" w:ascii="黑体" w:hAnsi="宋体" w:eastAsia="黑体" w:cs="黑体"/>
          <w:color w:val="333333"/>
          <w:sz w:val="28"/>
          <w:szCs w:val="28"/>
          <w:shd w:val="clear" w:color="auto" w:fill="F9F9F9"/>
        </w:rPr>
        <w:t>一、建设目标</w:t>
      </w:r>
    </w:p>
    <w:p>
      <w:pPr>
        <w:pStyle w:val="2"/>
        <w:widowControl/>
        <w:shd w:val="clear" w:color="auto" w:fill="F9F9F9"/>
        <w:spacing w:line="555" w:lineRule="atLeast"/>
        <w:ind w:firstLine="555"/>
        <w:rPr>
          <w:rFonts w:ascii="微软雅黑" w:hAnsi="微软雅黑" w:eastAsia="微软雅黑" w:cs="微软雅黑"/>
          <w:color w:val="333333"/>
          <w:sz w:val="19"/>
          <w:szCs w:val="19"/>
        </w:rPr>
      </w:pPr>
      <w:r>
        <w:rPr>
          <w:rFonts w:hint="eastAsia" w:ascii="仿宋" w:hAnsi="仿宋" w:eastAsia="仿宋" w:cs="仿宋"/>
          <w:color w:val="333333"/>
          <w:sz w:val="28"/>
          <w:szCs w:val="28"/>
          <w:shd w:val="clear" w:color="auto" w:fill="F9F9F9"/>
        </w:rPr>
        <w:t>在教育部高教司指导下，我司拟与高校开展教学内容和课程体系改革、师资培训、实践条件和实践基地建设项目</w:t>
      </w:r>
      <w:r>
        <w:rPr>
          <w:rFonts w:hint="eastAsia" w:ascii="仿宋" w:hAnsi="仿宋" w:eastAsia="仿宋" w:cs="仿宋"/>
          <w:color w:val="333333"/>
          <w:sz w:val="28"/>
          <w:szCs w:val="28"/>
          <w:shd w:val="clear" w:color="auto" w:fill="F9F9F9"/>
          <w:lang w:val="en-US" w:eastAsia="zh-CN"/>
        </w:rPr>
        <w:t>合作</w:t>
      </w:r>
      <w:r>
        <w:rPr>
          <w:rFonts w:hint="eastAsia" w:ascii="仿宋" w:hAnsi="仿宋" w:eastAsia="仿宋" w:cs="仿宋"/>
          <w:color w:val="333333"/>
          <w:sz w:val="28"/>
          <w:szCs w:val="28"/>
          <w:shd w:val="clear" w:color="auto" w:fill="F9F9F9"/>
        </w:rPr>
        <w:t>。支持大学外语及外语专业课程建设和教学改革，建成一批高质量、可共享的课程软件</w:t>
      </w:r>
      <w:r>
        <w:rPr>
          <w:rFonts w:hint="eastAsia" w:ascii="仿宋" w:hAnsi="仿宋" w:eastAsia="仿宋" w:cs="仿宋"/>
          <w:color w:val="333333"/>
          <w:sz w:val="28"/>
          <w:szCs w:val="28"/>
          <w:shd w:val="clear" w:color="auto" w:fill="F9F9F9"/>
          <w:lang w:val="en-US" w:eastAsia="zh-CN"/>
        </w:rPr>
        <w:t>及</w:t>
      </w:r>
      <w:r>
        <w:rPr>
          <w:rFonts w:hint="eastAsia" w:ascii="仿宋" w:hAnsi="仿宋" w:eastAsia="仿宋" w:cs="仿宋"/>
          <w:color w:val="333333"/>
          <w:sz w:val="28"/>
          <w:szCs w:val="28"/>
          <w:shd w:val="clear" w:color="auto" w:fill="F9F9F9"/>
        </w:rPr>
        <w:t>教学教案。在</w:t>
      </w:r>
      <w:r>
        <w:rPr>
          <w:rFonts w:hint="eastAsia" w:ascii="仿宋" w:hAnsi="仿宋" w:eastAsia="仿宋" w:cs="仿宋"/>
          <w:color w:val="333333"/>
          <w:sz w:val="28"/>
          <w:szCs w:val="28"/>
          <w:shd w:val="clear" w:color="auto" w:fill="F9F9F9"/>
          <w:lang w:val="en-US" w:eastAsia="zh-CN"/>
        </w:rPr>
        <w:t>外语教师</w:t>
      </w:r>
      <w:r>
        <w:rPr>
          <w:rFonts w:hint="eastAsia" w:ascii="仿宋" w:hAnsi="仿宋" w:eastAsia="仿宋" w:cs="仿宋"/>
          <w:color w:val="333333"/>
          <w:sz w:val="28"/>
          <w:szCs w:val="28"/>
          <w:shd w:val="clear" w:color="auto" w:fill="F9F9F9"/>
        </w:rPr>
        <w:t>的学术科研、教学方法及技术应用</w:t>
      </w:r>
      <w:r>
        <w:rPr>
          <w:rFonts w:hint="eastAsia" w:ascii="仿宋" w:hAnsi="仿宋" w:eastAsia="仿宋" w:cs="仿宋"/>
          <w:color w:val="333333"/>
          <w:sz w:val="28"/>
          <w:szCs w:val="28"/>
          <w:shd w:val="clear" w:color="auto" w:fill="F9F9F9"/>
          <w:lang w:val="en-US" w:eastAsia="zh-CN"/>
        </w:rPr>
        <w:t>等方面</w:t>
      </w:r>
      <w:r>
        <w:rPr>
          <w:rFonts w:hint="eastAsia" w:ascii="仿宋" w:hAnsi="仿宋" w:eastAsia="仿宋" w:cs="仿宋"/>
          <w:color w:val="333333"/>
          <w:sz w:val="28"/>
          <w:szCs w:val="28"/>
          <w:shd w:val="clear" w:color="auto" w:fill="F9F9F9"/>
        </w:rPr>
        <w:t>，</w:t>
      </w:r>
      <w:r>
        <w:rPr>
          <w:rFonts w:hint="eastAsia" w:ascii="仿宋" w:hAnsi="仿宋" w:eastAsia="仿宋" w:cs="仿宋"/>
          <w:color w:val="333333"/>
          <w:sz w:val="28"/>
          <w:szCs w:val="28"/>
          <w:shd w:val="clear" w:color="auto" w:fill="F9F9F9"/>
          <w:lang w:val="en-US" w:eastAsia="zh-CN"/>
        </w:rPr>
        <w:t>为广大</w:t>
      </w:r>
      <w:r>
        <w:rPr>
          <w:rFonts w:hint="eastAsia" w:ascii="仿宋" w:hAnsi="仿宋" w:eastAsia="仿宋" w:cs="仿宋"/>
          <w:color w:val="333333"/>
          <w:sz w:val="28"/>
          <w:szCs w:val="28"/>
          <w:shd w:val="clear" w:color="auto" w:fill="F9F9F9"/>
        </w:rPr>
        <w:t>教师提供学习机会。</w:t>
      </w:r>
      <w:r>
        <w:rPr>
          <w:rFonts w:hint="eastAsia" w:ascii="仿宋" w:hAnsi="仿宋" w:eastAsia="仿宋" w:cs="仿宋"/>
          <w:color w:val="333333"/>
          <w:sz w:val="28"/>
          <w:szCs w:val="28"/>
          <w:shd w:val="clear" w:color="auto" w:fill="F9F9F9"/>
          <w:lang w:val="en-US" w:eastAsia="zh-CN"/>
        </w:rPr>
        <w:t>促进</w:t>
      </w:r>
      <w:r>
        <w:rPr>
          <w:rFonts w:hint="eastAsia" w:ascii="仿宋" w:hAnsi="仿宋" w:eastAsia="仿宋" w:cs="仿宋"/>
          <w:color w:val="333333"/>
          <w:sz w:val="28"/>
          <w:szCs w:val="28"/>
          <w:shd w:val="clear" w:color="auto" w:fill="F9F9F9"/>
        </w:rPr>
        <w:t>高校外语教师的教学科研</w:t>
      </w:r>
      <w:r>
        <w:rPr>
          <w:rFonts w:hint="eastAsia" w:ascii="仿宋" w:hAnsi="仿宋" w:eastAsia="仿宋" w:cs="仿宋"/>
          <w:color w:val="333333"/>
          <w:sz w:val="28"/>
          <w:szCs w:val="28"/>
          <w:shd w:val="clear" w:color="auto" w:fill="F9F9F9"/>
          <w:lang w:val="en-US" w:eastAsia="zh-CN"/>
        </w:rPr>
        <w:t>及</w:t>
      </w:r>
      <w:r>
        <w:rPr>
          <w:rFonts w:hint="eastAsia" w:ascii="仿宋" w:hAnsi="仿宋" w:eastAsia="仿宋" w:cs="仿宋"/>
          <w:color w:val="333333"/>
          <w:sz w:val="28"/>
          <w:szCs w:val="28"/>
          <w:shd w:val="clear" w:color="auto" w:fill="F9F9F9"/>
        </w:rPr>
        <w:t>信息</w:t>
      </w:r>
      <w:r>
        <w:rPr>
          <w:rFonts w:hint="eastAsia" w:ascii="仿宋" w:hAnsi="仿宋" w:eastAsia="仿宋" w:cs="仿宋"/>
          <w:color w:val="333333"/>
          <w:sz w:val="28"/>
          <w:szCs w:val="28"/>
          <w:shd w:val="clear" w:color="auto" w:fill="F9F9F9"/>
          <w:lang w:val="en-US" w:eastAsia="zh-CN"/>
        </w:rPr>
        <w:t>化</w:t>
      </w:r>
      <w:r>
        <w:rPr>
          <w:rFonts w:hint="eastAsia" w:ascii="仿宋" w:hAnsi="仿宋" w:eastAsia="仿宋" w:cs="仿宋"/>
          <w:color w:val="333333"/>
          <w:sz w:val="28"/>
          <w:szCs w:val="28"/>
          <w:shd w:val="clear" w:color="auto" w:fill="F9F9F9"/>
        </w:rPr>
        <w:t>素养</w:t>
      </w:r>
      <w:r>
        <w:rPr>
          <w:rFonts w:hint="eastAsia" w:ascii="仿宋" w:hAnsi="仿宋" w:eastAsia="仿宋" w:cs="仿宋"/>
          <w:color w:val="333333"/>
          <w:sz w:val="28"/>
          <w:szCs w:val="28"/>
          <w:shd w:val="clear" w:color="auto" w:fill="F9F9F9"/>
          <w:lang w:val="en-US" w:eastAsia="zh-CN"/>
        </w:rPr>
        <w:t>的提升</w:t>
      </w:r>
      <w:r>
        <w:rPr>
          <w:rFonts w:hint="eastAsia" w:ascii="仿宋" w:hAnsi="仿宋" w:eastAsia="仿宋" w:cs="仿宋"/>
          <w:color w:val="333333"/>
          <w:sz w:val="28"/>
          <w:szCs w:val="28"/>
          <w:shd w:val="clear" w:color="auto" w:fill="F9F9F9"/>
        </w:rPr>
        <w:t>，</w:t>
      </w:r>
      <w:r>
        <w:rPr>
          <w:rFonts w:hint="eastAsia" w:ascii="仿宋" w:hAnsi="仿宋" w:eastAsia="仿宋" w:cs="仿宋"/>
          <w:color w:val="333333"/>
          <w:sz w:val="28"/>
          <w:szCs w:val="28"/>
          <w:shd w:val="clear" w:color="auto" w:fill="F9F9F9"/>
          <w:lang w:val="en-US" w:eastAsia="zh-CN"/>
        </w:rPr>
        <w:t>助力</w:t>
      </w:r>
      <w:r>
        <w:rPr>
          <w:rFonts w:hint="eastAsia" w:ascii="仿宋" w:hAnsi="仿宋" w:eastAsia="仿宋" w:cs="仿宋"/>
          <w:color w:val="333333"/>
          <w:sz w:val="28"/>
          <w:szCs w:val="28"/>
          <w:shd w:val="clear" w:color="auto" w:fill="F9F9F9"/>
        </w:rPr>
        <w:t>新时代高</w:t>
      </w:r>
      <w:r>
        <w:rPr>
          <w:rFonts w:hint="eastAsia" w:ascii="仿宋" w:hAnsi="仿宋" w:eastAsia="仿宋" w:cs="仿宋"/>
          <w:color w:val="333333"/>
          <w:sz w:val="28"/>
          <w:szCs w:val="28"/>
          <w:shd w:val="clear" w:color="auto" w:fill="F9F9F9"/>
          <w:lang w:val="en-US" w:eastAsia="zh-CN"/>
        </w:rPr>
        <w:t>校</w:t>
      </w:r>
      <w:r>
        <w:rPr>
          <w:rFonts w:hint="eastAsia" w:ascii="仿宋" w:hAnsi="仿宋" w:eastAsia="仿宋" w:cs="仿宋"/>
          <w:color w:val="333333"/>
          <w:sz w:val="28"/>
          <w:szCs w:val="28"/>
          <w:shd w:val="clear" w:color="auto" w:fill="F9F9F9"/>
        </w:rPr>
        <w:t>外语师资</w:t>
      </w:r>
      <w:r>
        <w:rPr>
          <w:rFonts w:hint="eastAsia" w:ascii="仿宋" w:hAnsi="仿宋" w:eastAsia="仿宋" w:cs="仿宋"/>
          <w:color w:val="333333"/>
          <w:sz w:val="28"/>
          <w:szCs w:val="28"/>
          <w:shd w:val="clear" w:color="auto" w:fill="F9F9F9"/>
          <w:lang w:val="en-US" w:eastAsia="zh-CN"/>
        </w:rPr>
        <w:t>建设</w:t>
      </w:r>
      <w:r>
        <w:rPr>
          <w:rFonts w:hint="eastAsia" w:ascii="仿宋" w:hAnsi="仿宋" w:eastAsia="仿宋" w:cs="仿宋"/>
          <w:color w:val="333333"/>
          <w:sz w:val="28"/>
          <w:szCs w:val="28"/>
          <w:shd w:val="clear" w:color="auto" w:fill="F9F9F9"/>
        </w:rPr>
        <w:t>发展新模式</w:t>
      </w:r>
      <w:r>
        <w:rPr>
          <w:rFonts w:hint="eastAsia" w:ascii="仿宋" w:hAnsi="仿宋" w:eastAsia="仿宋" w:cs="仿宋"/>
          <w:color w:val="333333"/>
          <w:sz w:val="28"/>
          <w:szCs w:val="28"/>
          <w:shd w:val="clear" w:color="auto" w:fill="F9F9F9"/>
          <w:lang w:val="en-US" w:eastAsia="zh-CN"/>
        </w:rPr>
        <w:t>新路径的</w:t>
      </w:r>
      <w:r>
        <w:rPr>
          <w:rFonts w:hint="eastAsia" w:ascii="仿宋" w:hAnsi="仿宋" w:eastAsia="仿宋" w:cs="仿宋"/>
          <w:color w:val="333333"/>
          <w:sz w:val="28"/>
          <w:szCs w:val="28"/>
          <w:shd w:val="clear" w:color="auto" w:fill="F9F9F9"/>
        </w:rPr>
        <w:t>探索</w:t>
      </w:r>
      <w:r>
        <w:rPr>
          <w:rFonts w:hint="eastAsia" w:ascii="仿宋" w:hAnsi="仿宋" w:eastAsia="仿宋" w:cs="仿宋"/>
          <w:color w:val="333333"/>
          <w:sz w:val="28"/>
          <w:szCs w:val="28"/>
          <w:shd w:val="clear" w:color="auto" w:fill="F9F9F9"/>
          <w:lang w:eastAsia="zh-CN"/>
        </w:rPr>
        <w:t>。</w:t>
      </w:r>
      <w:r>
        <w:rPr>
          <w:rFonts w:hint="eastAsia" w:ascii="仿宋" w:hAnsi="仿宋" w:eastAsia="仿宋" w:cs="仿宋"/>
          <w:color w:val="333333"/>
          <w:sz w:val="28"/>
          <w:szCs w:val="28"/>
          <w:shd w:val="clear" w:color="auto" w:fill="F9F9F9"/>
          <w:lang w:val="en-US" w:eastAsia="zh-CN"/>
        </w:rPr>
        <w:t>为高校</w:t>
      </w:r>
      <w:r>
        <w:rPr>
          <w:rFonts w:hint="eastAsia" w:ascii="仿宋" w:hAnsi="仿宋" w:eastAsia="仿宋" w:cs="仿宋"/>
          <w:color w:val="333333"/>
          <w:sz w:val="28"/>
          <w:szCs w:val="28"/>
          <w:shd w:val="clear" w:color="auto" w:fill="F9F9F9"/>
        </w:rPr>
        <w:t>提供相关实训软件，为师生提供优质的在线教学资源及实践实训机会。促进翻转课堂、</w:t>
      </w:r>
      <w:r>
        <w:rPr>
          <w:rFonts w:hint="eastAsia" w:ascii="仿宋" w:hAnsi="仿宋" w:eastAsia="仿宋" w:cs="仿宋"/>
          <w:color w:val="333333"/>
          <w:sz w:val="28"/>
          <w:szCs w:val="28"/>
          <w:shd w:val="clear" w:color="auto" w:fill="F9F9F9"/>
          <w:lang w:val="en-US" w:eastAsia="zh-CN"/>
        </w:rPr>
        <w:t>泛在学习</w:t>
      </w:r>
      <w:r>
        <w:rPr>
          <w:rFonts w:hint="eastAsia" w:ascii="仿宋" w:hAnsi="仿宋" w:eastAsia="仿宋" w:cs="仿宋"/>
          <w:color w:val="333333"/>
          <w:sz w:val="28"/>
          <w:szCs w:val="28"/>
          <w:shd w:val="clear" w:color="auto" w:fill="F9F9F9"/>
        </w:rPr>
        <w:t>混合式教学模式</w:t>
      </w:r>
      <w:r>
        <w:rPr>
          <w:rFonts w:hint="eastAsia" w:ascii="仿宋" w:hAnsi="仿宋" w:eastAsia="仿宋" w:cs="仿宋"/>
          <w:color w:val="333333"/>
          <w:sz w:val="28"/>
          <w:szCs w:val="28"/>
          <w:shd w:val="clear" w:color="auto" w:fill="F9F9F9"/>
          <w:lang w:val="en-US" w:eastAsia="zh-CN"/>
        </w:rPr>
        <w:t>的发展</w:t>
      </w:r>
      <w:r>
        <w:rPr>
          <w:rFonts w:hint="eastAsia" w:ascii="仿宋" w:hAnsi="仿宋" w:eastAsia="仿宋" w:cs="仿宋"/>
          <w:color w:val="333333"/>
          <w:sz w:val="28"/>
          <w:szCs w:val="28"/>
          <w:shd w:val="clear" w:color="auto" w:fill="F9F9F9"/>
        </w:rPr>
        <w:t>，推动高校</w:t>
      </w:r>
      <w:r>
        <w:rPr>
          <w:rFonts w:hint="eastAsia" w:ascii="仿宋" w:hAnsi="仿宋" w:eastAsia="仿宋" w:cs="仿宋"/>
          <w:color w:val="333333"/>
          <w:sz w:val="28"/>
          <w:szCs w:val="28"/>
          <w:shd w:val="clear" w:color="auto" w:fill="F9F9F9"/>
          <w:lang w:val="en-US" w:eastAsia="zh-CN"/>
        </w:rPr>
        <w:t>在</w:t>
      </w:r>
      <w:r>
        <w:rPr>
          <w:rFonts w:hint="eastAsia" w:ascii="仿宋" w:hAnsi="仿宋" w:eastAsia="仿宋" w:cs="仿宋"/>
          <w:color w:val="333333"/>
          <w:sz w:val="28"/>
          <w:szCs w:val="28"/>
          <w:shd w:val="clear" w:color="auto" w:fill="F9F9F9"/>
        </w:rPr>
        <w:t>数字化教学、大数据形成性评价方面的发展和完善，助力信息化教学资源的共享</w:t>
      </w:r>
      <w:r>
        <w:rPr>
          <w:rFonts w:hint="eastAsia" w:ascii="仿宋" w:hAnsi="仿宋" w:eastAsia="仿宋" w:cs="仿宋"/>
          <w:color w:val="333333"/>
          <w:sz w:val="28"/>
          <w:szCs w:val="28"/>
          <w:shd w:val="clear" w:color="auto" w:fill="F9F9F9"/>
          <w:lang w:val="en-US" w:eastAsia="zh-CN"/>
        </w:rPr>
        <w:t>共建</w:t>
      </w:r>
      <w:r>
        <w:rPr>
          <w:rFonts w:hint="eastAsia" w:ascii="仿宋" w:hAnsi="仿宋" w:eastAsia="仿宋" w:cs="仿宋"/>
          <w:color w:val="333333"/>
          <w:sz w:val="28"/>
          <w:szCs w:val="28"/>
          <w:shd w:val="clear" w:color="auto" w:fill="F9F9F9"/>
        </w:rPr>
        <w:t>，提升教学效能和教育质量，培养实践创新型人才。</w:t>
      </w:r>
    </w:p>
    <w:p>
      <w:pPr>
        <w:pStyle w:val="2"/>
        <w:widowControl/>
        <w:shd w:val="clear" w:color="auto" w:fill="F9F9F9"/>
        <w:spacing w:line="555" w:lineRule="atLeast"/>
        <w:ind w:firstLine="555"/>
        <w:rPr>
          <w:rFonts w:ascii="微软雅黑" w:hAnsi="微软雅黑" w:eastAsia="微软雅黑" w:cs="微软雅黑"/>
          <w:color w:val="333333"/>
          <w:sz w:val="19"/>
          <w:szCs w:val="19"/>
        </w:rPr>
      </w:pPr>
      <w:r>
        <w:rPr>
          <w:rFonts w:hint="eastAsia" w:ascii="黑体" w:hAnsi="宋体" w:eastAsia="黑体" w:cs="黑体"/>
          <w:color w:val="333333"/>
          <w:sz w:val="28"/>
          <w:szCs w:val="28"/>
          <w:shd w:val="clear" w:color="auto" w:fill="F9F9F9"/>
        </w:rPr>
        <w:t>二、项目内容</w:t>
      </w:r>
    </w:p>
    <w:p>
      <w:pPr>
        <w:pStyle w:val="2"/>
        <w:widowControl/>
        <w:shd w:val="clear" w:color="auto" w:fill="F9F9F9"/>
        <w:spacing w:line="555" w:lineRule="atLeast"/>
        <w:ind w:firstLine="555"/>
        <w:rPr>
          <w:rFonts w:ascii="微软雅黑" w:hAnsi="微软雅黑" w:eastAsia="微软雅黑" w:cs="微软雅黑"/>
          <w:color w:val="333333"/>
          <w:sz w:val="19"/>
          <w:szCs w:val="19"/>
        </w:rPr>
      </w:pPr>
      <w:r>
        <w:rPr>
          <w:rStyle w:val="5"/>
          <w:rFonts w:hint="eastAsia" w:ascii="仿宋" w:hAnsi="仿宋" w:eastAsia="仿宋" w:cs="仿宋"/>
          <w:color w:val="333333"/>
          <w:sz w:val="28"/>
          <w:szCs w:val="28"/>
          <w:shd w:val="clear" w:color="auto" w:fill="F9F9F9"/>
        </w:rPr>
        <w:t>（一）教学内容和课程体系改革项目</w:t>
      </w:r>
    </w:p>
    <w:p>
      <w:pPr>
        <w:pStyle w:val="2"/>
        <w:widowControl/>
        <w:shd w:val="clear" w:color="auto" w:fill="F9F9F9"/>
        <w:spacing w:line="555" w:lineRule="atLeast"/>
        <w:ind w:firstLine="555"/>
        <w:rPr>
          <w:rFonts w:ascii="微软雅黑" w:hAnsi="微软雅黑" w:eastAsia="微软雅黑" w:cs="微软雅黑"/>
          <w:color w:val="333333"/>
          <w:sz w:val="19"/>
          <w:szCs w:val="19"/>
        </w:rPr>
      </w:pPr>
      <w:r>
        <w:rPr>
          <w:rFonts w:hint="eastAsia" w:ascii="仿宋" w:hAnsi="仿宋" w:eastAsia="仿宋" w:cs="仿宋"/>
          <w:color w:val="333333"/>
          <w:sz w:val="28"/>
          <w:szCs w:val="28"/>
          <w:shd w:val="clear" w:color="auto" w:fill="F9F9F9"/>
        </w:rPr>
        <w:t>拟设立</w:t>
      </w:r>
      <w:r>
        <w:rPr>
          <w:rFonts w:ascii="仿宋" w:hAnsi="仿宋" w:eastAsia="仿宋" w:cs="仿宋"/>
          <w:sz w:val="28"/>
          <w:szCs w:val="28"/>
          <w:shd w:val="clear" w:color="auto" w:fill="F9F9F9"/>
        </w:rPr>
        <w:t>3</w:t>
      </w:r>
      <w:r>
        <w:rPr>
          <w:rFonts w:hint="eastAsia" w:ascii="仿宋" w:hAnsi="仿宋" w:eastAsia="仿宋" w:cs="仿宋"/>
          <w:color w:val="333333"/>
          <w:sz w:val="28"/>
          <w:szCs w:val="28"/>
          <w:shd w:val="clear" w:color="auto" w:fill="F9F9F9"/>
        </w:rPr>
        <w:t>个项目。将围绕“</w:t>
      </w:r>
      <w:r>
        <w:rPr>
          <w:rFonts w:hint="eastAsia" w:ascii="仿宋" w:hAnsi="仿宋" w:eastAsia="仿宋" w:cs="仿宋"/>
          <w:color w:val="333333"/>
          <w:sz w:val="28"/>
          <w:szCs w:val="28"/>
          <w:shd w:val="clear" w:color="auto" w:fill="F9F9F9"/>
          <w:lang w:val="en-US" w:eastAsia="zh-CN"/>
        </w:rPr>
        <w:t>英语测试</w:t>
      </w:r>
      <w:r>
        <w:rPr>
          <w:rFonts w:hint="eastAsia" w:ascii="仿宋" w:hAnsi="仿宋" w:eastAsia="仿宋" w:cs="仿宋"/>
          <w:color w:val="333333"/>
          <w:sz w:val="28"/>
          <w:szCs w:val="28"/>
          <w:shd w:val="clear" w:color="auto" w:fill="F9F9F9"/>
        </w:rPr>
        <w:t xml:space="preserve">”、 </w:t>
      </w:r>
      <w:r>
        <w:rPr>
          <w:rFonts w:hint="default" w:ascii="仿宋" w:hAnsi="仿宋" w:eastAsia="仿宋" w:cs="仿宋"/>
          <w:color w:val="333333"/>
          <w:sz w:val="28"/>
          <w:szCs w:val="28"/>
          <w:shd w:val="clear" w:color="auto" w:fill="F9F9F9"/>
          <w:lang w:val="en-US" w:eastAsia="zh-CN"/>
        </w:rPr>
        <w:t>“</w:t>
      </w:r>
      <w:r>
        <w:rPr>
          <w:rFonts w:hint="eastAsia" w:ascii="仿宋" w:hAnsi="仿宋" w:eastAsia="仿宋" w:cs="仿宋"/>
          <w:color w:val="333333"/>
          <w:sz w:val="28"/>
          <w:szCs w:val="28"/>
          <w:shd w:val="clear" w:color="auto" w:fill="F9F9F9"/>
          <w:lang w:val="en-US" w:eastAsia="zh-CN"/>
        </w:rPr>
        <w:t>英语专业课程建设”</w:t>
      </w:r>
      <w:r>
        <w:rPr>
          <w:rFonts w:hint="eastAsia" w:ascii="仿宋" w:hAnsi="仿宋" w:eastAsia="仿宋" w:cs="仿宋"/>
          <w:color w:val="333333"/>
          <w:sz w:val="28"/>
          <w:szCs w:val="28"/>
          <w:shd w:val="clear" w:color="auto" w:fill="F9F9F9"/>
        </w:rPr>
        <w:t>“商务英语课程建设”等方向，对教学内容和课程体系进行针对性改革试探。分</w:t>
      </w:r>
      <w:r>
        <w:rPr>
          <w:rFonts w:hint="eastAsia" w:ascii="仿宋" w:hAnsi="仿宋" w:eastAsia="仿宋" w:cs="仿宋"/>
          <w:color w:val="333333"/>
          <w:sz w:val="28"/>
          <w:szCs w:val="28"/>
          <w:shd w:val="clear" w:color="auto" w:fill="F9F9F9"/>
          <w:lang w:val="en-US" w:eastAsia="zh-CN"/>
        </w:rPr>
        <w:t>考研英语及雅思</w:t>
      </w:r>
      <w:r>
        <w:rPr>
          <w:rFonts w:hint="eastAsia" w:ascii="仿宋" w:hAnsi="仿宋" w:eastAsia="仿宋" w:cs="仿宋"/>
          <w:color w:val="333333"/>
          <w:sz w:val="28"/>
          <w:szCs w:val="28"/>
          <w:shd w:val="clear" w:color="auto" w:fill="F9F9F9"/>
        </w:rPr>
        <w:t>试题库、</w:t>
      </w:r>
      <w:r>
        <w:rPr>
          <w:rFonts w:hint="eastAsia" w:ascii="仿宋" w:hAnsi="仿宋" w:eastAsia="仿宋" w:cs="仿宋"/>
          <w:color w:val="333333"/>
          <w:sz w:val="28"/>
          <w:szCs w:val="28"/>
          <w:shd w:val="clear" w:color="auto" w:fill="F9F9F9"/>
          <w:lang w:val="en-US" w:eastAsia="zh-CN"/>
        </w:rPr>
        <w:t>英语专业课程、</w:t>
      </w:r>
      <w:r>
        <w:rPr>
          <w:rFonts w:hint="eastAsia" w:ascii="仿宋" w:hAnsi="仿宋" w:eastAsia="仿宋" w:cs="仿宋"/>
          <w:color w:val="333333"/>
          <w:sz w:val="28"/>
          <w:szCs w:val="28"/>
          <w:shd w:val="clear" w:color="auto" w:fill="F9F9F9"/>
        </w:rPr>
        <w:t>商务英语课程</w:t>
      </w:r>
      <w:r>
        <w:rPr>
          <w:rFonts w:hint="eastAsia" w:ascii="仿宋" w:hAnsi="仿宋" w:eastAsia="仿宋" w:cs="仿宋"/>
          <w:color w:val="333333"/>
          <w:sz w:val="28"/>
          <w:szCs w:val="28"/>
          <w:shd w:val="clear" w:color="auto" w:fill="F9F9F9"/>
          <w:lang w:val="en-US" w:eastAsia="zh-CN"/>
        </w:rPr>
        <w:t>三</w:t>
      </w:r>
      <w:r>
        <w:rPr>
          <w:rFonts w:hint="eastAsia" w:ascii="仿宋" w:hAnsi="仿宋" w:eastAsia="仿宋" w:cs="仿宋"/>
          <w:color w:val="333333"/>
          <w:sz w:val="28"/>
          <w:szCs w:val="28"/>
          <w:shd w:val="clear" w:color="auto" w:fill="F9F9F9"/>
        </w:rPr>
        <w:t>个分项。其中，面向</w:t>
      </w:r>
      <w:r>
        <w:rPr>
          <w:rFonts w:hint="eastAsia" w:ascii="仿宋" w:hAnsi="仿宋" w:eastAsia="仿宋" w:cs="仿宋"/>
          <w:color w:val="333333"/>
          <w:sz w:val="28"/>
          <w:szCs w:val="28"/>
          <w:shd w:val="clear" w:color="auto" w:fill="F9F9F9"/>
          <w:lang w:val="en-US" w:eastAsia="zh-CN"/>
        </w:rPr>
        <w:t>考研英语及雅思</w:t>
      </w:r>
      <w:r>
        <w:rPr>
          <w:rFonts w:hint="eastAsia" w:ascii="仿宋" w:hAnsi="仿宋" w:eastAsia="仿宋" w:cs="仿宋"/>
          <w:color w:val="333333"/>
          <w:sz w:val="28"/>
          <w:szCs w:val="28"/>
          <w:shd w:val="clear" w:color="auto" w:fill="F9F9F9"/>
        </w:rPr>
        <w:t>试题库，设</w:t>
      </w:r>
      <w:r>
        <w:rPr>
          <w:rFonts w:ascii="仿宋" w:hAnsi="仿宋" w:eastAsia="仿宋" w:cs="仿宋"/>
          <w:color w:val="333333"/>
          <w:sz w:val="28"/>
          <w:szCs w:val="28"/>
          <w:shd w:val="clear" w:color="auto" w:fill="F9F9F9"/>
        </w:rPr>
        <w:t>1</w:t>
      </w:r>
      <w:r>
        <w:rPr>
          <w:rFonts w:hint="eastAsia" w:ascii="仿宋" w:hAnsi="仿宋" w:eastAsia="仿宋" w:cs="仿宋"/>
          <w:color w:val="333333"/>
          <w:sz w:val="28"/>
          <w:szCs w:val="28"/>
          <w:shd w:val="clear" w:color="auto" w:fill="F9F9F9"/>
        </w:rPr>
        <w:t>项。支持</w:t>
      </w:r>
      <w:r>
        <w:rPr>
          <w:rFonts w:hint="eastAsia" w:ascii="仿宋" w:hAnsi="仿宋" w:eastAsia="仿宋" w:cs="仿宋"/>
          <w:color w:val="333333"/>
          <w:sz w:val="28"/>
          <w:szCs w:val="28"/>
          <w:shd w:val="clear" w:color="auto" w:fill="F9F9F9"/>
          <w:lang w:val="en-US" w:eastAsia="zh-CN"/>
        </w:rPr>
        <w:t>考研英语及雅思</w:t>
      </w:r>
      <w:r>
        <w:rPr>
          <w:rFonts w:hint="eastAsia" w:ascii="仿宋" w:hAnsi="仿宋" w:eastAsia="仿宋" w:cs="仿宋"/>
          <w:color w:val="333333"/>
          <w:sz w:val="28"/>
          <w:szCs w:val="28"/>
          <w:shd w:val="clear" w:color="auto" w:fill="F9F9F9"/>
        </w:rPr>
        <w:t>试题库建设，</w:t>
      </w:r>
      <w:r>
        <w:rPr>
          <w:rFonts w:hint="eastAsia" w:ascii="仿宋" w:hAnsi="仿宋" w:eastAsia="仿宋" w:cs="仿宋"/>
          <w:color w:val="333333"/>
          <w:sz w:val="28"/>
          <w:szCs w:val="28"/>
          <w:shd w:val="clear" w:color="auto" w:fill="F9F9F9"/>
          <w:lang w:val="en-US" w:eastAsia="zh-CN"/>
        </w:rPr>
        <w:t>包括考研英语、雅思</w:t>
      </w:r>
      <w:r>
        <w:rPr>
          <w:rFonts w:hint="eastAsia" w:ascii="仿宋" w:hAnsi="仿宋" w:eastAsia="仿宋" w:cs="仿宋"/>
          <w:color w:val="333333"/>
          <w:sz w:val="28"/>
          <w:szCs w:val="28"/>
          <w:shd w:val="clear" w:color="auto" w:fill="F9F9F9"/>
        </w:rPr>
        <w:t>考试题库内容。</w:t>
      </w:r>
      <w:r>
        <w:rPr>
          <w:rFonts w:hint="eastAsia" w:ascii="仿宋" w:hAnsi="仿宋" w:eastAsia="仿宋" w:cs="仿宋"/>
          <w:color w:val="333333"/>
          <w:sz w:val="28"/>
          <w:szCs w:val="28"/>
          <w:shd w:val="clear" w:color="auto" w:fill="F9F9F9"/>
          <w:lang w:val="en-US" w:eastAsia="zh-CN"/>
        </w:rPr>
        <w:t>面向“英语专业课程建设”方向设1项，主要以跨文化交际课程为主，包括课程建设、教材建设、课程软件研发及应用。</w:t>
      </w:r>
      <w:r>
        <w:rPr>
          <w:rFonts w:hint="eastAsia" w:ascii="仿宋" w:hAnsi="仿宋" w:eastAsia="仿宋" w:cs="仿宋"/>
          <w:color w:val="333333"/>
          <w:sz w:val="28"/>
          <w:szCs w:val="28"/>
          <w:shd w:val="clear" w:color="auto" w:fill="F9F9F9"/>
        </w:rPr>
        <w:t>面向</w:t>
      </w:r>
      <w:r>
        <w:rPr>
          <w:rFonts w:hint="eastAsia" w:ascii="仿宋" w:hAnsi="仿宋" w:eastAsia="仿宋" w:cs="仿宋"/>
          <w:color w:val="333333"/>
          <w:sz w:val="28"/>
          <w:szCs w:val="28"/>
          <w:shd w:val="clear" w:color="auto" w:fill="F9F9F9"/>
          <w:lang w:eastAsia="zh-CN"/>
        </w:rPr>
        <w:t>“</w:t>
      </w:r>
      <w:r>
        <w:rPr>
          <w:rFonts w:hint="eastAsia" w:ascii="仿宋" w:hAnsi="仿宋" w:eastAsia="仿宋" w:cs="仿宋"/>
          <w:color w:val="333333"/>
          <w:sz w:val="28"/>
          <w:szCs w:val="28"/>
          <w:shd w:val="clear" w:color="auto" w:fill="F9F9F9"/>
        </w:rPr>
        <w:t>商务英语专业课程建设</w:t>
      </w:r>
      <w:r>
        <w:rPr>
          <w:rFonts w:hint="eastAsia" w:ascii="仿宋" w:hAnsi="仿宋" w:eastAsia="仿宋" w:cs="仿宋"/>
          <w:color w:val="333333"/>
          <w:sz w:val="28"/>
          <w:szCs w:val="28"/>
          <w:shd w:val="clear" w:color="auto" w:fill="F9F9F9"/>
          <w:lang w:eastAsia="zh-CN"/>
        </w:rPr>
        <w:t>”</w:t>
      </w:r>
      <w:r>
        <w:rPr>
          <w:rFonts w:hint="eastAsia" w:ascii="仿宋" w:hAnsi="仿宋" w:eastAsia="仿宋" w:cs="仿宋"/>
          <w:color w:val="333333"/>
          <w:sz w:val="28"/>
          <w:szCs w:val="28"/>
          <w:shd w:val="clear" w:color="auto" w:fill="F9F9F9"/>
        </w:rPr>
        <w:t>方向，设</w:t>
      </w:r>
      <w:r>
        <w:rPr>
          <w:rFonts w:hint="eastAsia" w:ascii="仿宋" w:hAnsi="仿宋" w:eastAsia="仿宋" w:cs="仿宋"/>
          <w:color w:val="333333"/>
          <w:sz w:val="28"/>
          <w:szCs w:val="28"/>
          <w:shd w:val="clear" w:color="auto" w:fill="F9F9F9"/>
          <w:lang w:val="en-US" w:eastAsia="zh-CN"/>
        </w:rPr>
        <w:t>1</w:t>
      </w:r>
      <w:r>
        <w:rPr>
          <w:rFonts w:hint="eastAsia" w:ascii="仿宋" w:hAnsi="仿宋" w:eastAsia="仿宋" w:cs="仿宋"/>
          <w:color w:val="333333"/>
          <w:sz w:val="28"/>
          <w:szCs w:val="28"/>
          <w:shd w:val="clear" w:color="auto" w:fill="F9F9F9"/>
        </w:rPr>
        <w:t>项。</w:t>
      </w:r>
      <w:r>
        <w:rPr>
          <w:rFonts w:hint="eastAsia" w:ascii="仿宋" w:hAnsi="仿宋" w:eastAsia="仿宋" w:cs="仿宋"/>
          <w:color w:val="333333"/>
          <w:sz w:val="28"/>
          <w:szCs w:val="28"/>
          <w:shd w:val="clear" w:color="auto" w:fill="F9F9F9"/>
          <w:lang w:val="en-US" w:eastAsia="zh-CN"/>
        </w:rPr>
        <w:t>主要以商务英语口译为主，</w:t>
      </w:r>
      <w:r>
        <w:rPr>
          <w:rFonts w:hint="eastAsia" w:ascii="仿宋" w:hAnsi="仿宋" w:eastAsia="仿宋" w:cs="仿宋"/>
          <w:color w:val="333333"/>
          <w:sz w:val="28"/>
          <w:szCs w:val="28"/>
          <w:shd w:val="clear" w:color="auto" w:fill="F9F9F9"/>
        </w:rPr>
        <w:t>支持商务英语专业方向的教学改革及课程群建设，包括课程建设、教材建设、课程软件的研发及应用分享、教学改革经验及分享、实践实训平台的研发及运用分享等。</w:t>
      </w:r>
    </w:p>
    <w:p>
      <w:pPr>
        <w:pStyle w:val="2"/>
        <w:widowControl/>
        <w:shd w:val="clear" w:color="auto" w:fill="F9F9F9"/>
        <w:spacing w:line="555" w:lineRule="atLeast"/>
        <w:ind w:firstLine="555"/>
        <w:rPr>
          <w:rFonts w:ascii="微软雅黑" w:hAnsi="微软雅黑" w:eastAsia="微软雅黑" w:cs="微软雅黑"/>
          <w:color w:val="333333"/>
          <w:sz w:val="19"/>
          <w:szCs w:val="19"/>
        </w:rPr>
      </w:pPr>
      <w:r>
        <w:rPr>
          <w:rStyle w:val="5"/>
          <w:rFonts w:hint="eastAsia" w:ascii="仿宋" w:hAnsi="仿宋" w:eastAsia="仿宋" w:cs="仿宋"/>
          <w:color w:val="333333"/>
          <w:sz w:val="28"/>
          <w:szCs w:val="28"/>
          <w:shd w:val="clear" w:color="auto" w:fill="F9F9F9"/>
        </w:rPr>
        <w:t>（二）师资培训项目</w:t>
      </w:r>
    </w:p>
    <w:p>
      <w:pPr>
        <w:pStyle w:val="2"/>
        <w:widowControl/>
        <w:shd w:val="clear" w:color="auto" w:fill="F9F9F9"/>
        <w:spacing w:line="555" w:lineRule="atLeast"/>
        <w:ind w:firstLine="555"/>
        <w:rPr>
          <w:rFonts w:ascii="微软雅黑" w:hAnsi="微软雅黑" w:eastAsia="微软雅黑" w:cs="微软雅黑"/>
          <w:color w:val="333333"/>
          <w:sz w:val="19"/>
          <w:szCs w:val="19"/>
        </w:rPr>
      </w:pPr>
      <w:r>
        <w:rPr>
          <w:rFonts w:hint="eastAsia" w:ascii="仿宋" w:hAnsi="仿宋" w:eastAsia="仿宋" w:cs="仿宋"/>
          <w:color w:val="333333"/>
          <w:sz w:val="28"/>
          <w:szCs w:val="28"/>
          <w:shd w:val="clear" w:color="auto" w:fill="F9F9F9"/>
        </w:rPr>
        <w:t>拟设立</w:t>
      </w:r>
      <w:r>
        <w:rPr>
          <w:rFonts w:ascii="仿宋" w:hAnsi="仿宋" w:eastAsia="仿宋" w:cs="仿宋"/>
          <w:sz w:val="28"/>
          <w:szCs w:val="28"/>
          <w:shd w:val="clear" w:color="auto" w:fill="F9F9F9"/>
        </w:rPr>
        <w:t>12</w:t>
      </w:r>
      <w:r>
        <w:rPr>
          <w:rFonts w:hint="eastAsia" w:ascii="仿宋" w:hAnsi="仿宋" w:eastAsia="仿宋" w:cs="仿宋"/>
          <w:color w:val="333333"/>
          <w:sz w:val="28"/>
          <w:szCs w:val="28"/>
          <w:shd w:val="clear" w:color="auto" w:fill="F9F9F9"/>
        </w:rPr>
        <w:t>个项目。围绕“外语教学改革”、“大学外语形成性评价”“商务英语专业教学”、“商务英语人才建设”</w:t>
      </w:r>
      <w:r>
        <w:rPr>
          <w:rFonts w:hint="eastAsia" w:ascii="仿宋" w:hAnsi="仿宋" w:eastAsia="仿宋" w:cs="仿宋"/>
          <w:color w:val="333333"/>
          <w:sz w:val="28"/>
          <w:szCs w:val="28"/>
          <w:shd w:val="clear" w:color="auto" w:fill="F9F9F9"/>
          <w:lang w:eastAsia="zh-CN"/>
        </w:rPr>
        <w:t>“</w:t>
      </w:r>
      <w:r>
        <w:rPr>
          <w:rFonts w:hint="eastAsia" w:ascii="仿宋" w:hAnsi="仿宋" w:eastAsia="仿宋" w:cs="仿宋"/>
          <w:color w:val="333333"/>
          <w:sz w:val="28"/>
          <w:szCs w:val="28"/>
          <w:shd w:val="clear" w:color="auto" w:fill="F9F9F9"/>
          <w:lang w:val="en-US" w:eastAsia="zh-CN"/>
        </w:rPr>
        <w:t>ESP课程教学”</w:t>
      </w:r>
      <w:r>
        <w:rPr>
          <w:rFonts w:hint="eastAsia" w:ascii="仿宋" w:hAnsi="仿宋" w:eastAsia="仿宋" w:cs="仿宋"/>
          <w:color w:val="333333"/>
          <w:sz w:val="28"/>
          <w:szCs w:val="28"/>
          <w:shd w:val="clear" w:color="auto" w:fill="F9F9F9"/>
        </w:rPr>
        <w:t>等方向，支持和协助高校举办相关师资培训或者学术研讨会议，围绕外语教学法、外语学术科研、线上线下混合式教学模式、外语教学软件平台开发应用、外语教学课程及教材的开发及应用等领域。可通过线上及线下培训的模式进行。培训班按照申报主题对参会学员的专业或者研究方向要有倾向性。</w:t>
      </w:r>
    </w:p>
    <w:p>
      <w:pPr>
        <w:pStyle w:val="2"/>
        <w:widowControl/>
        <w:shd w:val="clear" w:color="auto" w:fill="F9F9F9"/>
        <w:spacing w:line="555" w:lineRule="atLeast"/>
        <w:ind w:firstLine="555"/>
        <w:rPr>
          <w:rFonts w:ascii="微软雅黑" w:hAnsi="微软雅黑" w:eastAsia="微软雅黑" w:cs="微软雅黑"/>
          <w:color w:val="333333"/>
          <w:sz w:val="19"/>
          <w:szCs w:val="19"/>
        </w:rPr>
      </w:pPr>
      <w:r>
        <w:rPr>
          <w:rFonts w:hint="eastAsia" w:ascii="仿宋" w:hAnsi="仿宋" w:eastAsia="仿宋" w:cs="仿宋"/>
          <w:b/>
          <w:color w:val="333333"/>
          <w:sz w:val="28"/>
          <w:szCs w:val="28"/>
          <w:shd w:val="clear" w:color="auto" w:fill="F9F9F9"/>
        </w:rPr>
        <w:t>（三）</w:t>
      </w:r>
      <w:r>
        <w:rPr>
          <w:rStyle w:val="5"/>
          <w:rFonts w:hint="eastAsia" w:ascii="仿宋" w:hAnsi="仿宋" w:eastAsia="仿宋" w:cs="仿宋"/>
          <w:color w:val="333333"/>
          <w:sz w:val="28"/>
          <w:szCs w:val="28"/>
          <w:shd w:val="clear" w:color="auto" w:fill="F9F9F9"/>
        </w:rPr>
        <w:t>实践条件和实践基地建设项目</w:t>
      </w:r>
    </w:p>
    <w:p>
      <w:pPr>
        <w:pStyle w:val="2"/>
        <w:keepNext w:val="0"/>
        <w:keepLines w:val="0"/>
        <w:widowControl/>
        <w:suppressLineNumbers w:val="0"/>
        <w:spacing w:before="0" w:beforeAutospacing="0" w:after="0" w:afterAutospacing="0"/>
        <w:ind w:left="0" w:right="0"/>
      </w:pPr>
      <w:r>
        <w:rPr>
          <w:rFonts w:hint="eastAsia" w:ascii="仿宋" w:hAnsi="仿宋" w:eastAsia="仿宋" w:cs="仿宋"/>
          <w:color w:val="333333"/>
          <w:sz w:val="28"/>
          <w:szCs w:val="28"/>
          <w:shd w:val="clear" w:color="auto" w:fill="F9F9F9"/>
        </w:rPr>
        <w:t>拟设立</w:t>
      </w:r>
      <w:r>
        <w:rPr>
          <w:rFonts w:hint="eastAsia" w:ascii="仿宋" w:hAnsi="仿宋" w:eastAsia="仿宋" w:cs="仿宋"/>
          <w:color w:val="333333"/>
          <w:sz w:val="28"/>
          <w:szCs w:val="28"/>
          <w:shd w:val="clear" w:color="auto" w:fill="F9F9F9"/>
          <w:lang w:val="en-US" w:eastAsia="zh-CN"/>
        </w:rPr>
        <w:t>50</w:t>
      </w:r>
      <w:r>
        <w:rPr>
          <w:rFonts w:hint="eastAsia" w:ascii="仿宋" w:hAnsi="仿宋" w:eastAsia="仿宋" w:cs="仿宋"/>
          <w:color w:val="333333"/>
          <w:sz w:val="28"/>
          <w:szCs w:val="28"/>
          <w:shd w:val="clear" w:color="auto" w:fill="F9F9F9"/>
        </w:rPr>
        <w:t>个项目。</w:t>
      </w:r>
      <w:r>
        <w:rPr>
          <w:rFonts w:ascii="仿宋" w:hAnsi="仿宋" w:eastAsia="仿宋" w:cs="仿宋"/>
          <w:color w:val="333333"/>
          <w:kern w:val="2"/>
          <w:sz w:val="28"/>
          <w:szCs w:val="28"/>
          <w:shd w:val="clear" w:fill="F9F9F9"/>
        </w:rPr>
        <w:t>我们将在</w:t>
      </w:r>
      <w:r>
        <w:rPr>
          <w:rFonts w:hint="eastAsia" w:ascii="仿宋" w:hAnsi="仿宋" w:eastAsia="仿宋" w:cs="仿宋"/>
          <w:color w:val="333333"/>
          <w:kern w:val="2"/>
          <w:sz w:val="28"/>
          <w:szCs w:val="28"/>
          <w:shd w:val="clear" w:fill="F9F9F9"/>
        </w:rPr>
        <w:t>“大学外语及后续课程”、“外语专业”和“商务英语专业”等方向提供5000元资金及价值不低于20万元的教学软件、教学资源进行辅助和支持。软件主要涉及​大学外语语言技能、后续课程和ESP类课程翻转及测评系统、商务英语专业系列核心课程及实践实训系统、大学英语教学与测评系统等。同时，举办相关全国、全省或者校级的实践实训比赛，以赛促教、以赛促学。结合公司特有的资源为教师、学生提供相关实践实训机会。</w:t>
      </w:r>
    </w:p>
    <w:p>
      <w:pPr>
        <w:pStyle w:val="2"/>
        <w:widowControl/>
        <w:shd w:val="clear" w:color="auto" w:fill="F9F9F9"/>
        <w:spacing w:line="555" w:lineRule="atLeast"/>
        <w:ind w:firstLine="555"/>
        <w:rPr>
          <w:rFonts w:ascii="微软雅黑" w:hAnsi="微软雅黑" w:eastAsia="微软雅黑" w:cs="微软雅黑"/>
          <w:color w:val="333333"/>
          <w:sz w:val="19"/>
          <w:szCs w:val="19"/>
        </w:rPr>
      </w:pPr>
      <w:r>
        <w:rPr>
          <w:rFonts w:hint="eastAsia" w:ascii="黑体" w:hAnsi="宋体" w:eastAsia="黑体" w:cs="黑体"/>
          <w:color w:val="333333"/>
          <w:sz w:val="28"/>
          <w:szCs w:val="28"/>
          <w:shd w:val="clear" w:color="auto" w:fill="F9F9F9"/>
        </w:rPr>
        <w:t>三、申报条件</w:t>
      </w:r>
    </w:p>
    <w:p>
      <w:pPr>
        <w:pStyle w:val="2"/>
        <w:widowControl/>
        <w:shd w:val="clear" w:color="auto" w:fill="F9F9F9"/>
        <w:spacing w:line="555" w:lineRule="atLeast"/>
        <w:ind w:firstLine="555"/>
        <w:rPr>
          <w:rFonts w:ascii="微软雅黑" w:hAnsi="微软雅黑" w:eastAsia="微软雅黑" w:cs="微软雅黑"/>
          <w:color w:val="333333"/>
          <w:sz w:val="19"/>
          <w:szCs w:val="19"/>
        </w:rPr>
      </w:pPr>
      <w:r>
        <w:rPr>
          <w:rStyle w:val="5"/>
          <w:rFonts w:hint="eastAsia" w:ascii="仿宋" w:hAnsi="仿宋" w:eastAsia="仿宋" w:cs="仿宋"/>
          <w:color w:val="333333"/>
          <w:sz w:val="28"/>
          <w:szCs w:val="28"/>
          <w:shd w:val="clear" w:color="auto" w:fill="F9F9F9"/>
        </w:rPr>
        <w:t>（一）教学内容和课程体系改革项目</w:t>
      </w:r>
    </w:p>
    <w:p>
      <w:pPr>
        <w:pStyle w:val="2"/>
        <w:widowControl/>
        <w:shd w:val="clear" w:color="auto" w:fill="F9F9F9"/>
        <w:spacing w:line="555" w:lineRule="atLeast"/>
        <w:ind w:firstLine="555"/>
        <w:rPr>
          <w:rFonts w:hint="default" w:ascii="微软雅黑" w:hAnsi="微软雅黑" w:eastAsia="仿宋" w:cs="微软雅黑"/>
          <w:color w:val="333333"/>
          <w:sz w:val="19"/>
          <w:szCs w:val="19"/>
          <w:lang w:val="en-US" w:eastAsia="zh-CN"/>
        </w:rPr>
      </w:pPr>
      <w:r>
        <w:rPr>
          <w:rFonts w:hint="eastAsia" w:ascii="仿宋" w:hAnsi="仿宋" w:eastAsia="仿宋" w:cs="仿宋"/>
          <w:color w:val="333333"/>
          <w:sz w:val="28"/>
          <w:szCs w:val="28"/>
          <w:shd w:val="clear" w:color="auto" w:fill="F9F9F9"/>
        </w:rPr>
        <w:t>1.</w:t>
      </w:r>
      <w:r>
        <w:rPr>
          <w:rFonts w:hint="eastAsia" w:ascii="仿宋" w:hAnsi="仿宋" w:eastAsia="仿宋" w:cs="仿宋"/>
          <w:color w:val="333333"/>
          <w:sz w:val="28"/>
          <w:szCs w:val="28"/>
          <w:shd w:val="clear" w:color="auto" w:fill="F9F9F9"/>
          <w:lang w:val="en-US" w:eastAsia="zh-CN"/>
        </w:rPr>
        <w:t>申报考“英语测试”试题库建设方向项目者，应该具备相关考研英语或者雅思考试题库编制经验或者有相关教学经验。</w:t>
      </w:r>
    </w:p>
    <w:p>
      <w:pPr>
        <w:pStyle w:val="2"/>
        <w:widowControl/>
        <w:shd w:val="clear" w:color="auto" w:fill="F9F9F9"/>
        <w:spacing w:line="555" w:lineRule="atLeast"/>
        <w:ind w:firstLine="555"/>
        <w:rPr>
          <w:rFonts w:hint="eastAsia" w:ascii="仿宋" w:hAnsi="仿宋" w:eastAsia="仿宋" w:cs="仿宋"/>
          <w:color w:val="333333"/>
          <w:sz w:val="28"/>
          <w:szCs w:val="28"/>
          <w:shd w:val="clear" w:color="auto" w:fill="F9F9F9"/>
        </w:rPr>
      </w:pPr>
      <w:r>
        <w:rPr>
          <w:rFonts w:hint="eastAsia" w:ascii="仿宋" w:hAnsi="仿宋" w:eastAsia="仿宋" w:cs="仿宋"/>
          <w:color w:val="333333"/>
          <w:sz w:val="28"/>
          <w:szCs w:val="28"/>
          <w:shd w:val="clear" w:color="auto" w:fill="F9F9F9"/>
          <w:lang w:val="en-US" w:eastAsia="zh-CN"/>
        </w:rPr>
        <w:t>2.</w:t>
      </w:r>
      <w:r>
        <w:rPr>
          <w:rFonts w:hint="eastAsia" w:ascii="仿宋" w:hAnsi="仿宋" w:eastAsia="仿宋" w:cs="仿宋"/>
          <w:color w:val="333333"/>
          <w:sz w:val="28"/>
          <w:szCs w:val="28"/>
          <w:shd w:val="clear" w:color="auto" w:fill="F9F9F9"/>
        </w:rPr>
        <w:t>申报</w:t>
      </w:r>
      <w:r>
        <w:rPr>
          <w:rFonts w:hint="eastAsia" w:ascii="仿宋" w:hAnsi="仿宋" w:eastAsia="仿宋" w:cs="仿宋"/>
          <w:color w:val="333333"/>
          <w:sz w:val="28"/>
          <w:szCs w:val="28"/>
          <w:shd w:val="clear" w:color="auto" w:fill="F9F9F9"/>
          <w:lang w:eastAsia="zh-CN"/>
        </w:rPr>
        <w:t>“</w:t>
      </w:r>
      <w:r>
        <w:rPr>
          <w:rFonts w:hint="eastAsia" w:ascii="仿宋" w:hAnsi="仿宋" w:eastAsia="仿宋" w:cs="仿宋"/>
          <w:color w:val="333333"/>
          <w:sz w:val="28"/>
          <w:szCs w:val="28"/>
          <w:shd w:val="clear" w:color="auto" w:fill="F9F9F9"/>
          <w:lang w:val="en-US" w:eastAsia="zh-CN"/>
        </w:rPr>
        <w:t>英语专业课程建设”方向项目者，</w:t>
      </w:r>
      <w:r>
        <w:rPr>
          <w:rFonts w:hint="eastAsia" w:ascii="仿宋" w:hAnsi="仿宋" w:eastAsia="仿宋" w:cs="仿宋"/>
          <w:color w:val="333333"/>
          <w:sz w:val="28"/>
          <w:szCs w:val="28"/>
          <w:shd w:val="clear" w:color="auto" w:fill="F9F9F9"/>
        </w:rPr>
        <w:t>应以现有课程为基础，要求该课程至少已开设2年以上。不接受之前没有开课基础的课程申报；申报课程学时安排应不少于16学时，平均每年开课次数不少于一次。同等条件下，优先考虑受益面大的课程申报。</w:t>
      </w:r>
    </w:p>
    <w:p>
      <w:pPr>
        <w:pStyle w:val="2"/>
        <w:widowControl/>
        <w:shd w:val="clear" w:color="auto" w:fill="F9F9F9"/>
        <w:spacing w:line="555" w:lineRule="atLeast"/>
        <w:ind w:firstLine="555"/>
        <w:rPr>
          <w:rFonts w:hint="eastAsia" w:ascii="仿宋" w:hAnsi="仿宋" w:eastAsia="仿宋" w:cs="仿宋"/>
          <w:color w:val="333333"/>
          <w:sz w:val="28"/>
          <w:szCs w:val="28"/>
          <w:shd w:val="clear" w:color="auto" w:fill="F9F9F9"/>
        </w:rPr>
      </w:pPr>
      <w:r>
        <w:rPr>
          <w:rFonts w:hint="eastAsia" w:ascii="仿宋" w:hAnsi="仿宋" w:eastAsia="仿宋" w:cs="仿宋"/>
          <w:color w:val="333333"/>
          <w:sz w:val="28"/>
          <w:szCs w:val="28"/>
          <w:shd w:val="clear" w:color="auto" w:fill="F9F9F9"/>
        </w:rPr>
        <w:t>3.申报</w:t>
      </w:r>
      <w:r>
        <w:rPr>
          <w:rFonts w:hint="eastAsia" w:ascii="仿宋" w:hAnsi="仿宋" w:eastAsia="仿宋" w:cs="仿宋"/>
          <w:color w:val="333333"/>
          <w:sz w:val="28"/>
          <w:szCs w:val="28"/>
          <w:shd w:val="clear" w:color="auto" w:fill="F9F9F9"/>
          <w:lang w:eastAsia="zh-CN"/>
        </w:rPr>
        <w:t>“</w:t>
      </w:r>
      <w:r>
        <w:rPr>
          <w:rFonts w:hint="eastAsia" w:ascii="仿宋" w:hAnsi="仿宋" w:eastAsia="仿宋" w:cs="仿宋"/>
          <w:color w:val="333333"/>
          <w:sz w:val="28"/>
          <w:szCs w:val="28"/>
          <w:shd w:val="clear" w:color="auto" w:fill="F9F9F9"/>
          <w:lang w:val="en-US" w:eastAsia="zh-CN"/>
        </w:rPr>
        <w:t>商务英语课程建设”方向项目者，</w:t>
      </w:r>
      <w:r>
        <w:rPr>
          <w:rFonts w:hint="eastAsia" w:ascii="仿宋" w:hAnsi="仿宋" w:eastAsia="仿宋" w:cs="仿宋"/>
          <w:color w:val="333333"/>
          <w:sz w:val="28"/>
          <w:szCs w:val="28"/>
          <w:shd w:val="clear" w:color="auto" w:fill="F9F9F9"/>
        </w:rPr>
        <w:t>应以现有课程为基础，要求该课程至少已开设2年以上。不接受之前没有开课基础的课程申报；申报课程学时安排应不少于16学时，平均每年开课次数不少于一次。同等条件下，优先考虑受益面大的课程申报。</w:t>
      </w:r>
    </w:p>
    <w:p>
      <w:pPr>
        <w:pStyle w:val="2"/>
        <w:widowControl/>
        <w:shd w:val="clear" w:color="auto" w:fill="F9F9F9"/>
        <w:spacing w:line="555" w:lineRule="atLeast"/>
        <w:ind w:firstLine="555"/>
        <w:rPr>
          <w:rFonts w:ascii="微软雅黑" w:hAnsi="微软雅黑" w:eastAsia="微软雅黑" w:cs="微软雅黑"/>
          <w:color w:val="333333"/>
          <w:sz w:val="19"/>
          <w:szCs w:val="19"/>
        </w:rPr>
      </w:pPr>
      <w:r>
        <w:rPr>
          <w:rFonts w:hint="eastAsia" w:ascii="仿宋" w:hAnsi="仿宋" w:eastAsia="仿宋" w:cs="仿宋"/>
          <w:color w:val="333333"/>
          <w:sz w:val="28"/>
          <w:szCs w:val="28"/>
          <w:shd w:val="clear" w:color="auto" w:fill="F9F9F9"/>
          <w:lang w:val="en-US" w:eastAsia="zh-CN"/>
        </w:rPr>
        <w:t>4.</w:t>
      </w:r>
      <w:r>
        <w:rPr>
          <w:rFonts w:hint="eastAsia" w:ascii="仿宋" w:hAnsi="仿宋" w:eastAsia="仿宋" w:cs="仿宋"/>
          <w:color w:val="333333"/>
          <w:sz w:val="28"/>
          <w:szCs w:val="28"/>
          <w:shd w:val="clear" w:color="auto" w:fill="F9F9F9"/>
        </w:rPr>
        <w:t>该教学</w:t>
      </w:r>
      <w:r>
        <w:rPr>
          <w:rFonts w:hint="eastAsia" w:ascii="仿宋" w:hAnsi="仿宋" w:eastAsia="仿宋" w:cs="仿宋"/>
          <w:color w:val="333333"/>
          <w:sz w:val="28"/>
          <w:szCs w:val="28"/>
          <w:shd w:val="clear" w:color="auto" w:fill="F9F9F9"/>
          <w:lang w:val="en-US" w:eastAsia="zh-CN"/>
        </w:rPr>
        <w:t>内容资源不涉及第三方版权，</w:t>
      </w:r>
      <w:r>
        <w:rPr>
          <w:rFonts w:hint="eastAsia" w:ascii="仿宋" w:hAnsi="仿宋" w:eastAsia="仿宋" w:cs="仿宋"/>
          <w:color w:val="333333"/>
          <w:sz w:val="28"/>
          <w:szCs w:val="28"/>
          <w:shd w:val="clear" w:color="auto" w:fill="F9F9F9"/>
        </w:rPr>
        <w:t>方案</w:t>
      </w:r>
      <w:r>
        <w:rPr>
          <w:rFonts w:hint="eastAsia" w:ascii="仿宋" w:hAnsi="仿宋" w:eastAsia="仿宋" w:cs="仿宋"/>
          <w:color w:val="333333"/>
          <w:sz w:val="28"/>
          <w:szCs w:val="28"/>
          <w:shd w:val="clear" w:color="auto" w:fill="F9F9F9"/>
          <w:lang w:val="en-US" w:eastAsia="zh-CN"/>
        </w:rPr>
        <w:t>确保</w:t>
      </w:r>
      <w:r>
        <w:rPr>
          <w:rFonts w:hint="eastAsia" w:ascii="仿宋" w:hAnsi="仿宋" w:eastAsia="仿宋" w:cs="仿宋"/>
          <w:color w:val="333333"/>
          <w:sz w:val="28"/>
          <w:szCs w:val="28"/>
          <w:shd w:val="clear" w:color="auto" w:fill="F9F9F9"/>
        </w:rPr>
        <w:t>可公开、可共享的。教改方案需要包含完整的开发资料，不仅限于发表教改论文。</w:t>
      </w:r>
    </w:p>
    <w:p>
      <w:pPr>
        <w:pStyle w:val="2"/>
        <w:widowControl/>
        <w:shd w:val="clear" w:color="auto" w:fill="F9F9F9"/>
        <w:spacing w:line="555" w:lineRule="atLeast"/>
        <w:ind w:firstLine="555"/>
        <w:rPr>
          <w:rFonts w:ascii="微软雅黑" w:hAnsi="微软雅黑" w:eastAsia="微软雅黑" w:cs="微软雅黑"/>
          <w:color w:val="333333"/>
          <w:sz w:val="19"/>
          <w:szCs w:val="19"/>
        </w:rPr>
      </w:pPr>
      <w:r>
        <w:rPr>
          <w:rStyle w:val="5"/>
          <w:rFonts w:hint="eastAsia" w:ascii="仿宋" w:hAnsi="仿宋" w:eastAsia="仿宋" w:cs="仿宋"/>
          <w:color w:val="333333"/>
          <w:sz w:val="28"/>
          <w:szCs w:val="28"/>
          <w:shd w:val="clear" w:color="auto" w:fill="F9F9F9"/>
        </w:rPr>
        <w:t>（二）师资培训项目</w:t>
      </w:r>
    </w:p>
    <w:p>
      <w:pPr>
        <w:pStyle w:val="2"/>
        <w:widowControl/>
        <w:shd w:val="clear" w:color="auto" w:fill="F9F9F9"/>
        <w:spacing w:line="555" w:lineRule="atLeast"/>
        <w:ind w:firstLine="555"/>
        <w:rPr>
          <w:rFonts w:ascii="微软雅黑" w:hAnsi="微软雅黑" w:eastAsia="微软雅黑" w:cs="微软雅黑"/>
          <w:color w:val="333333"/>
          <w:sz w:val="19"/>
          <w:szCs w:val="19"/>
        </w:rPr>
      </w:pPr>
      <w:r>
        <w:rPr>
          <w:rFonts w:hint="eastAsia" w:ascii="仿宋" w:hAnsi="仿宋" w:eastAsia="仿宋" w:cs="仿宋"/>
          <w:color w:val="333333"/>
          <w:sz w:val="28"/>
          <w:szCs w:val="28"/>
          <w:shd w:val="clear" w:color="auto" w:fill="F9F9F9"/>
        </w:rPr>
        <w:t>1.申报院校应该有关大学外语，商务英语、翻译等相关外语专业的开设。</w:t>
      </w:r>
    </w:p>
    <w:p>
      <w:pPr>
        <w:pStyle w:val="2"/>
        <w:widowControl/>
        <w:shd w:val="clear" w:color="auto" w:fill="F9F9F9"/>
        <w:spacing w:line="555" w:lineRule="atLeast"/>
        <w:ind w:firstLine="555"/>
        <w:rPr>
          <w:rFonts w:ascii="微软雅黑" w:hAnsi="微软雅黑" w:eastAsia="微软雅黑" w:cs="微软雅黑"/>
          <w:color w:val="333333"/>
          <w:sz w:val="19"/>
          <w:szCs w:val="19"/>
        </w:rPr>
      </w:pPr>
      <w:r>
        <w:rPr>
          <w:rFonts w:hint="eastAsia" w:ascii="仿宋" w:hAnsi="仿宋" w:eastAsia="仿宋" w:cs="仿宋"/>
          <w:color w:val="333333"/>
          <w:sz w:val="28"/>
          <w:szCs w:val="28"/>
          <w:shd w:val="clear" w:color="auto" w:fill="F9F9F9"/>
        </w:rPr>
        <w:t>2.申报院校应该有举办相关培训会或者研讨会的经验。</w:t>
      </w:r>
    </w:p>
    <w:p>
      <w:pPr>
        <w:pStyle w:val="2"/>
        <w:widowControl/>
        <w:shd w:val="clear" w:color="auto" w:fill="F9F9F9"/>
        <w:spacing w:line="555" w:lineRule="atLeast"/>
        <w:ind w:firstLine="555"/>
        <w:rPr>
          <w:rFonts w:hint="eastAsia" w:ascii="仿宋" w:hAnsi="仿宋" w:eastAsia="仿宋" w:cs="仿宋"/>
          <w:color w:val="333333"/>
          <w:sz w:val="28"/>
          <w:szCs w:val="28"/>
          <w:shd w:val="clear" w:color="auto" w:fill="F9F9F9"/>
        </w:rPr>
      </w:pPr>
      <w:r>
        <w:rPr>
          <w:rFonts w:hint="eastAsia" w:ascii="仿宋" w:hAnsi="仿宋" w:eastAsia="仿宋" w:cs="仿宋"/>
          <w:color w:val="333333"/>
          <w:sz w:val="28"/>
          <w:szCs w:val="28"/>
          <w:shd w:val="clear" w:color="auto" w:fill="F9F9F9"/>
        </w:rPr>
        <w:t>3.申报院校有针对“外语教学改革”“形成性评价”“人才与团队建设”“专业课程建设”等外语类相关主题与伙伴高校合作举办师资培训班、学术研讨会或者相关课程建设研讨会的会议基本条件。如：场地、组织人员等。</w:t>
      </w:r>
    </w:p>
    <w:p>
      <w:pPr>
        <w:pStyle w:val="2"/>
        <w:widowControl/>
        <w:shd w:val="clear" w:color="auto" w:fill="F9F9F9"/>
        <w:spacing w:line="555" w:lineRule="atLeast"/>
        <w:ind w:firstLine="555"/>
        <w:rPr>
          <w:rFonts w:ascii="微软雅黑" w:hAnsi="微软雅黑" w:eastAsia="微软雅黑" w:cs="微软雅黑"/>
          <w:color w:val="333333"/>
          <w:sz w:val="19"/>
          <w:szCs w:val="19"/>
        </w:rPr>
      </w:pPr>
      <w:r>
        <w:rPr>
          <w:rFonts w:hint="eastAsia" w:ascii="仿宋" w:hAnsi="仿宋" w:eastAsia="仿宋" w:cs="仿宋"/>
          <w:color w:val="333333"/>
          <w:sz w:val="28"/>
          <w:szCs w:val="28"/>
          <w:shd w:val="clear" w:color="auto" w:fill="F9F9F9"/>
          <w:lang w:val="en-US" w:eastAsia="zh-CN"/>
        </w:rPr>
        <w:t>4</w:t>
      </w:r>
      <w:r>
        <w:rPr>
          <w:rFonts w:hint="eastAsia" w:ascii="仿宋" w:hAnsi="仿宋" w:eastAsia="仿宋" w:cs="仿宋"/>
          <w:color w:val="333333"/>
          <w:sz w:val="28"/>
          <w:szCs w:val="28"/>
          <w:shd w:val="clear" w:color="auto" w:fill="F9F9F9"/>
        </w:rPr>
        <w:t>.举办的会议需要向其他院校或者社会开放，允许其他单位或者个人参与。</w:t>
      </w:r>
    </w:p>
    <w:p>
      <w:pPr>
        <w:pStyle w:val="2"/>
        <w:widowControl/>
        <w:shd w:val="clear" w:color="auto" w:fill="F9F9F9"/>
        <w:spacing w:line="555" w:lineRule="atLeast"/>
        <w:rPr>
          <w:rFonts w:ascii="微软雅黑" w:hAnsi="微软雅黑" w:eastAsia="微软雅黑" w:cs="微软雅黑"/>
          <w:color w:val="333333"/>
          <w:sz w:val="19"/>
          <w:szCs w:val="19"/>
        </w:rPr>
      </w:pPr>
      <w:r>
        <w:rPr>
          <w:rStyle w:val="5"/>
          <w:rFonts w:hint="eastAsia" w:ascii="仿宋" w:hAnsi="仿宋" w:eastAsia="仿宋" w:cs="仿宋"/>
          <w:color w:val="333333"/>
          <w:sz w:val="28"/>
          <w:szCs w:val="28"/>
          <w:shd w:val="clear" w:color="auto" w:fill="F9F9F9"/>
        </w:rPr>
        <w:t>（三）实践条件和实践基地建设项目</w:t>
      </w:r>
    </w:p>
    <w:p>
      <w:pPr>
        <w:pStyle w:val="2"/>
        <w:widowControl/>
        <w:shd w:val="clear" w:color="auto" w:fill="F9F9F9"/>
        <w:spacing w:line="555" w:lineRule="atLeast"/>
        <w:rPr>
          <w:rFonts w:ascii="微软雅黑" w:hAnsi="微软雅黑" w:eastAsia="微软雅黑" w:cs="微软雅黑"/>
          <w:color w:val="333333"/>
          <w:sz w:val="19"/>
          <w:szCs w:val="19"/>
        </w:rPr>
      </w:pPr>
      <w:r>
        <w:rPr>
          <w:rFonts w:hint="eastAsia" w:ascii="仿宋" w:hAnsi="仿宋" w:eastAsia="仿宋" w:cs="仿宋"/>
          <w:color w:val="333333"/>
          <w:sz w:val="28"/>
          <w:szCs w:val="28"/>
          <w:shd w:val="clear" w:color="auto" w:fill="F9F9F9"/>
        </w:rPr>
        <w:t>1.将针对“大学英语”“大学英语后续课程及英语专业课程”和“商务英语专业”等方向项目提供软件支持。</w:t>
      </w:r>
    </w:p>
    <w:p>
      <w:pPr>
        <w:pStyle w:val="2"/>
        <w:widowControl/>
        <w:shd w:val="clear" w:color="auto" w:fill="F9F9F9"/>
        <w:spacing w:line="555" w:lineRule="atLeast"/>
        <w:rPr>
          <w:rFonts w:ascii="微软雅黑" w:hAnsi="微软雅黑" w:eastAsia="微软雅黑" w:cs="微软雅黑"/>
          <w:color w:val="333333"/>
          <w:sz w:val="19"/>
          <w:szCs w:val="19"/>
        </w:rPr>
      </w:pPr>
      <w:r>
        <w:rPr>
          <w:rFonts w:hint="eastAsia" w:ascii="仿宋" w:hAnsi="仿宋" w:eastAsia="仿宋" w:cs="仿宋"/>
          <w:color w:val="333333"/>
          <w:sz w:val="28"/>
          <w:szCs w:val="28"/>
          <w:shd w:val="clear" w:color="auto" w:fill="F9F9F9"/>
        </w:rPr>
        <w:t>2.申报“大学英语”“大学英语后续课程及英语专业课程”方向软件支持的高校应该有相应的大学英语，大学英语后续课程及英语专业课程的开设，如大学英语听力、大学英语阅读及大学英语后续课程及英语专业课程。课程方向应与提供支持的软件内容相符。</w:t>
      </w:r>
    </w:p>
    <w:p>
      <w:pPr>
        <w:pStyle w:val="2"/>
        <w:widowControl/>
        <w:shd w:val="clear" w:color="auto" w:fill="F9F9F9"/>
        <w:spacing w:line="555" w:lineRule="atLeast"/>
        <w:rPr>
          <w:rFonts w:ascii="微软雅黑" w:hAnsi="微软雅黑" w:eastAsia="微软雅黑" w:cs="微软雅黑"/>
          <w:color w:val="333333"/>
          <w:sz w:val="19"/>
          <w:szCs w:val="19"/>
        </w:rPr>
      </w:pPr>
      <w:r>
        <w:rPr>
          <w:rFonts w:hint="eastAsia" w:ascii="仿宋" w:hAnsi="仿宋" w:eastAsia="仿宋" w:cs="仿宋"/>
          <w:color w:val="333333"/>
          <w:sz w:val="28"/>
          <w:szCs w:val="28"/>
          <w:shd w:val="clear" w:color="auto" w:fill="F9F9F9"/>
        </w:rPr>
        <w:t>3.申报“商务英语专业”方向软件支持的高校应该开设有商务英语专业或者相关方向的课程，层次主要面向本科。</w:t>
      </w:r>
    </w:p>
    <w:p>
      <w:pPr>
        <w:pStyle w:val="2"/>
        <w:widowControl/>
        <w:shd w:val="clear" w:color="auto" w:fill="F9F9F9"/>
        <w:spacing w:line="555" w:lineRule="atLeast"/>
        <w:rPr>
          <w:rFonts w:ascii="微软雅黑" w:hAnsi="微软雅黑" w:eastAsia="微软雅黑" w:cs="微软雅黑"/>
          <w:color w:val="333333"/>
          <w:sz w:val="19"/>
          <w:szCs w:val="19"/>
        </w:rPr>
      </w:pPr>
      <w:r>
        <w:rPr>
          <w:rFonts w:hint="eastAsia" w:ascii="仿宋" w:hAnsi="仿宋" w:eastAsia="仿宋" w:cs="仿宋"/>
          <w:color w:val="333333"/>
          <w:sz w:val="28"/>
          <w:szCs w:val="28"/>
          <w:shd w:val="clear" w:color="auto" w:fill="F9F9F9"/>
        </w:rPr>
        <w:t>4.申报院校需要相关部门同意把软件安装在相关运行服务器上。如果有条件的高校可以安装在专门的硬件实验室中。</w:t>
      </w:r>
    </w:p>
    <w:p>
      <w:pPr>
        <w:pStyle w:val="2"/>
        <w:widowControl/>
        <w:shd w:val="clear" w:color="auto" w:fill="F9F9F9"/>
        <w:spacing w:line="555" w:lineRule="atLeast"/>
        <w:rPr>
          <w:rFonts w:ascii="微软雅黑" w:hAnsi="微软雅黑" w:eastAsia="微软雅黑" w:cs="微软雅黑"/>
          <w:color w:val="333333"/>
          <w:sz w:val="19"/>
          <w:szCs w:val="19"/>
        </w:rPr>
      </w:pPr>
      <w:r>
        <w:rPr>
          <w:rFonts w:hint="eastAsia" w:ascii="仿宋" w:hAnsi="仿宋" w:eastAsia="仿宋" w:cs="仿宋"/>
          <w:color w:val="333333"/>
          <w:sz w:val="28"/>
          <w:szCs w:val="28"/>
          <w:shd w:val="clear" w:color="auto" w:fill="F9F9F9"/>
        </w:rPr>
        <w:t> </w:t>
      </w:r>
    </w:p>
    <w:p>
      <w:pPr>
        <w:pStyle w:val="2"/>
        <w:widowControl/>
        <w:shd w:val="clear" w:color="auto" w:fill="F9F9F9"/>
        <w:spacing w:line="555" w:lineRule="atLeast"/>
        <w:ind w:firstLine="555"/>
        <w:rPr>
          <w:rFonts w:ascii="微软雅黑" w:hAnsi="微软雅黑" w:eastAsia="微软雅黑" w:cs="微软雅黑"/>
          <w:color w:val="333333"/>
          <w:sz w:val="19"/>
          <w:szCs w:val="19"/>
        </w:rPr>
      </w:pPr>
      <w:r>
        <w:rPr>
          <w:rFonts w:hint="eastAsia" w:ascii="黑体" w:hAnsi="宋体" w:eastAsia="黑体" w:cs="黑体"/>
          <w:color w:val="333333"/>
          <w:sz w:val="28"/>
          <w:szCs w:val="28"/>
          <w:shd w:val="clear" w:color="auto" w:fill="F9F9F9"/>
        </w:rPr>
        <w:t>四、建设要求</w:t>
      </w:r>
    </w:p>
    <w:p>
      <w:pPr>
        <w:pStyle w:val="2"/>
        <w:widowControl/>
        <w:shd w:val="clear" w:color="auto" w:fill="F9F9F9"/>
        <w:spacing w:line="555" w:lineRule="atLeast"/>
        <w:rPr>
          <w:rFonts w:hint="eastAsia" w:ascii="仿宋" w:hAnsi="仿宋" w:eastAsia="仿宋" w:cs="仿宋"/>
          <w:color w:val="333333"/>
          <w:sz w:val="28"/>
          <w:szCs w:val="28"/>
          <w:shd w:val="clear" w:color="auto" w:fill="F9F9F9"/>
        </w:rPr>
      </w:pPr>
      <w:r>
        <w:rPr>
          <w:rFonts w:hint="eastAsia" w:ascii="仿宋" w:hAnsi="仿宋" w:eastAsia="仿宋" w:cs="仿宋"/>
          <w:color w:val="333333"/>
          <w:sz w:val="28"/>
          <w:szCs w:val="28"/>
          <w:shd w:val="clear" w:color="auto" w:fill="F9F9F9"/>
        </w:rPr>
        <w:t>一、教学内容和课程体系改革项目任务</w:t>
      </w:r>
    </w:p>
    <w:p>
      <w:pPr>
        <w:pStyle w:val="2"/>
        <w:widowControl/>
        <w:shd w:val="clear" w:color="auto" w:fill="F9F9F9"/>
        <w:spacing w:line="555" w:lineRule="atLeast"/>
        <w:rPr>
          <w:rFonts w:hint="eastAsia" w:ascii="仿宋" w:hAnsi="仿宋" w:eastAsia="仿宋" w:cs="仿宋"/>
          <w:color w:val="333333"/>
          <w:sz w:val="28"/>
          <w:szCs w:val="28"/>
          <w:shd w:val="clear" w:color="auto" w:fill="F9F9F9"/>
        </w:rPr>
      </w:pPr>
      <w:r>
        <w:rPr>
          <w:rFonts w:hint="eastAsia" w:ascii="仿宋" w:hAnsi="仿宋" w:eastAsia="仿宋" w:cs="仿宋"/>
          <w:color w:val="333333"/>
          <w:sz w:val="28"/>
          <w:szCs w:val="28"/>
          <w:shd w:val="clear" w:color="auto" w:fill="F9F9F9"/>
        </w:rPr>
        <w:t>1.“英语测试”方向需提供考研英语、雅思考试等试题，其中考研英语不少于40套，雅思考试不少于20套。同时，提供相关音视频文件，答案及相关解析等内容。</w:t>
      </w:r>
    </w:p>
    <w:p>
      <w:pPr>
        <w:pStyle w:val="2"/>
        <w:widowControl/>
        <w:shd w:val="clear" w:color="auto" w:fill="F9F9F9"/>
        <w:spacing w:line="555" w:lineRule="atLeast"/>
        <w:rPr>
          <w:rFonts w:hint="eastAsia" w:ascii="仿宋" w:hAnsi="仿宋" w:eastAsia="仿宋" w:cs="仿宋"/>
          <w:color w:val="333333"/>
          <w:sz w:val="28"/>
          <w:szCs w:val="28"/>
          <w:shd w:val="clear" w:color="auto" w:fill="F9F9F9"/>
        </w:rPr>
      </w:pPr>
      <w:r>
        <w:rPr>
          <w:rFonts w:hint="eastAsia" w:ascii="仿宋" w:hAnsi="仿宋" w:eastAsia="仿宋" w:cs="仿宋"/>
          <w:color w:val="333333"/>
          <w:sz w:val="28"/>
          <w:szCs w:val="28"/>
          <w:shd w:val="clear" w:color="auto" w:fill="F9F9F9"/>
        </w:rPr>
        <w:t>2.“英语专业课程建设”方向主要以跨文化交际课程为主，需提供详细的课程大纲；每章节提供详细的视频、音频、PPT课件等教案，提供相关的参考书目、文献、网络资源等内容；围绕课程教学内容，提供2个典型教学案例；每章节均设计匹配的2套习题，并给出参考答案；</w:t>
      </w:r>
    </w:p>
    <w:p>
      <w:pPr>
        <w:pStyle w:val="2"/>
        <w:widowControl/>
        <w:shd w:val="clear" w:color="auto" w:fill="F9F9F9"/>
        <w:spacing w:line="555" w:lineRule="atLeast"/>
        <w:rPr>
          <w:rFonts w:hint="eastAsia" w:ascii="仿宋" w:hAnsi="仿宋" w:eastAsia="仿宋" w:cs="仿宋"/>
          <w:color w:val="333333"/>
          <w:sz w:val="28"/>
          <w:szCs w:val="28"/>
          <w:shd w:val="clear" w:color="auto" w:fill="F9F9F9"/>
        </w:rPr>
      </w:pPr>
      <w:r>
        <w:rPr>
          <w:rFonts w:hint="eastAsia" w:ascii="仿宋" w:hAnsi="仿宋" w:eastAsia="仿宋" w:cs="仿宋"/>
          <w:color w:val="333333"/>
          <w:sz w:val="28"/>
          <w:szCs w:val="28"/>
          <w:shd w:val="clear" w:color="auto" w:fill="F9F9F9"/>
        </w:rPr>
        <w:t>3.“商务英语专业课程建设”方向以商务英语口译为主，需要提供包括商务接待、参观、宴请、会议、谈判、会展、产品演示、特殊场景或者重大商务会议演讲等场景内容。总共场景不低于50个。每个场景模块需要提供相应的实训实习任务，以便学生自主练习。同时，需要提供完整的口译语料信息：语料标题、语料主题（说明题材的分类或子分类）、语料格式（可文本/音频/视频等）、语料原文（源语言文稿）、语料译文（目标语言文稿，至少需要提供两个以上不同示例）、语料素材（多媒体资源的链接，格式仅为音频、视频、幻灯片等时需要）</w:t>
      </w:r>
    </w:p>
    <w:p>
      <w:pPr>
        <w:pStyle w:val="2"/>
        <w:widowControl/>
        <w:shd w:val="clear" w:color="auto" w:fill="F9F9F9"/>
        <w:spacing w:line="555" w:lineRule="atLeast"/>
        <w:rPr>
          <w:rFonts w:hint="eastAsia" w:ascii="仿宋" w:hAnsi="仿宋" w:eastAsia="仿宋" w:cs="仿宋"/>
          <w:color w:val="333333"/>
          <w:sz w:val="28"/>
          <w:szCs w:val="28"/>
          <w:shd w:val="clear" w:color="auto" w:fill="F9F9F9"/>
        </w:rPr>
      </w:pPr>
      <w:r>
        <w:rPr>
          <w:rFonts w:hint="eastAsia" w:ascii="仿宋" w:hAnsi="仿宋" w:eastAsia="仿宋" w:cs="仿宋"/>
          <w:color w:val="333333"/>
          <w:sz w:val="28"/>
          <w:szCs w:val="28"/>
          <w:shd w:val="clear" w:color="auto" w:fill="F9F9F9"/>
        </w:rPr>
        <w:t>4.提供内容的电子版，若有源代码，请给出源代码文件，符合本公司开发的相关教学平台的格式；</w:t>
      </w:r>
    </w:p>
    <w:p>
      <w:pPr>
        <w:pStyle w:val="2"/>
        <w:widowControl/>
        <w:shd w:val="clear" w:color="auto" w:fill="F9F9F9"/>
        <w:spacing w:line="555" w:lineRule="atLeast"/>
        <w:rPr>
          <w:rFonts w:hint="eastAsia" w:ascii="仿宋" w:hAnsi="仿宋" w:eastAsia="仿宋" w:cs="仿宋"/>
          <w:color w:val="333333"/>
          <w:sz w:val="28"/>
          <w:szCs w:val="28"/>
          <w:shd w:val="clear" w:color="auto" w:fill="F9F9F9"/>
        </w:rPr>
      </w:pPr>
      <w:r>
        <w:rPr>
          <w:rFonts w:hint="eastAsia" w:ascii="仿宋" w:hAnsi="仿宋" w:eastAsia="仿宋" w:cs="仿宋"/>
          <w:color w:val="333333"/>
          <w:sz w:val="28"/>
          <w:szCs w:val="28"/>
          <w:shd w:val="clear" w:color="auto" w:fill="F9F9F9"/>
        </w:rPr>
        <w:t>5.本公司为项目提供部分资源及软件平台支持。版权需要由项目主持人、北京学研汇智网络科技有限公司双方签署相关协议决定，所涉利益由双方协商决定。</w:t>
      </w:r>
    </w:p>
    <w:p>
      <w:pPr>
        <w:pStyle w:val="2"/>
        <w:widowControl/>
        <w:shd w:val="clear" w:color="auto" w:fill="F9F9F9"/>
        <w:spacing w:line="555" w:lineRule="atLeast"/>
        <w:rPr>
          <w:rFonts w:hint="eastAsia" w:ascii="仿宋" w:hAnsi="仿宋" w:eastAsia="仿宋" w:cs="仿宋"/>
          <w:color w:val="333333"/>
          <w:sz w:val="28"/>
          <w:szCs w:val="28"/>
          <w:shd w:val="clear" w:color="auto" w:fill="F9F9F9"/>
        </w:rPr>
      </w:pPr>
      <w:r>
        <w:rPr>
          <w:rFonts w:hint="eastAsia" w:ascii="仿宋" w:hAnsi="仿宋" w:eastAsia="仿宋" w:cs="仿宋"/>
          <w:color w:val="333333"/>
          <w:sz w:val="28"/>
          <w:szCs w:val="28"/>
          <w:shd w:val="clear" w:color="auto" w:fill="F9F9F9"/>
        </w:rPr>
        <w:t>二、师资培训项目任务：</w:t>
      </w:r>
    </w:p>
    <w:p>
      <w:pPr>
        <w:pStyle w:val="2"/>
        <w:widowControl/>
        <w:shd w:val="clear" w:color="auto" w:fill="F9F9F9"/>
        <w:spacing w:line="555" w:lineRule="atLeast"/>
        <w:rPr>
          <w:rFonts w:hint="eastAsia" w:ascii="仿宋" w:hAnsi="仿宋" w:eastAsia="仿宋" w:cs="仿宋"/>
          <w:color w:val="333333"/>
          <w:sz w:val="28"/>
          <w:szCs w:val="28"/>
          <w:shd w:val="clear" w:color="auto" w:fill="F9F9F9"/>
        </w:rPr>
      </w:pPr>
      <w:r>
        <w:rPr>
          <w:rFonts w:hint="eastAsia" w:ascii="仿宋" w:hAnsi="仿宋" w:eastAsia="仿宋" w:cs="仿宋"/>
          <w:color w:val="333333"/>
          <w:sz w:val="28"/>
          <w:szCs w:val="28"/>
          <w:shd w:val="clear" w:color="auto" w:fill="F9F9F9"/>
        </w:rPr>
        <w:t>1.至少需要实际组织1期相关内容的师资培训会议（线上线下均可）。</w:t>
      </w:r>
    </w:p>
    <w:p>
      <w:pPr>
        <w:pStyle w:val="2"/>
        <w:widowControl/>
        <w:shd w:val="clear" w:color="auto" w:fill="F9F9F9"/>
        <w:spacing w:line="555" w:lineRule="atLeast"/>
        <w:rPr>
          <w:rFonts w:hint="eastAsia" w:ascii="仿宋" w:hAnsi="仿宋" w:eastAsia="仿宋" w:cs="仿宋"/>
          <w:color w:val="333333"/>
          <w:sz w:val="28"/>
          <w:szCs w:val="28"/>
          <w:shd w:val="clear" w:color="auto" w:fill="F9F9F9"/>
        </w:rPr>
      </w:pPr>
      <w:r>
        <w:rPr>
          <w:rFonts w:hint="eastAsia" w:ascii="仿宋" w:hAnsi="仿宋" w:eastAsia="仿宋" w:cs="仿宋"/>
          <w:color w:val="333333"/>
          <w:sz w:val="28"/>
          <w:szCs w:val="28"/>
          <w:shd w:val="clear" w:color="auto" w:fill="F9F9F9"/>
        </w:rPr>
        <w:t>2.参与师资培训的学员的研究方向需要与项目申报的相关专业方向有关联，人数不得少于30人，学时不低于32个课时。</w:t>
      </w:r>
    </w:p>
    <w:p>
      <w:pPr>
        <w:pStyle w:val="2"/>
        <w:widowControl/>
        <w:shd w:val="clear" w:color="auto" w:fill="F9F9F9"/>
        <w:spacing w:line="555" w:lineRule="atLeast"/>
        <w:rPr>
          <w:rFonts w:hint="eastAsia" w:ascii="仿宋" w:hAnsi="仿宋" w:eastAsia="仿宋" w:cs="仿宋"/>
          <w:color w:val="333333"/>
          <w:sz w:val="28"/>
          <w:szCs w:val="28"/>
          <w:shd w:val="clear" w:color="auto" w:fill="F9F9F9"/>
        </w:rPr>
      </w:pPr>
      <w:r>
        <w:rPr>
          <w:rFonts w:hint="eastAsia" w:ascii="仿宋" w:hAnsi="仿宋" w:eastAsia="仿宋" w:cs="仿宋"/>
          <w:color w:val="333333"/>
          <w:sz w:val="28"/>
          <w:szCs w:val="28"/>
          <w:shd w:val="clear" w:color="auto" w:fill="F9F9F9"/>
        </w:rPr>
        <w:t>3.提供相关培训会议的计划、培训内容、专家信息、参会人员信息以及会后报道等，会议报道上应标注项目支持单位。（本公司可以在专家推荐、会议组织上提供相关支持）</w:t>
      </w:r>
    </w:p>
    <w:p>
      <w:pPr>
        <w:pStyle w:val="2"/>
        <w:widowControl/>
        <w:shd w:val="clear" w:color="auto" w:fill="F9F9F9"/>
        <w:spacing w:line="555" w:lineRule="atLeast"/>
        <w:rPr>
          <w:rFonts w:hint="eastAsia" w:ascii="仿宋" w:hAnsi="仿宋" w:eastAsia="仿宋" w:cs="仿宋"/>
          <w:color w:val="333333"/>
          <w:sz w:val="28"/>
          <w:szCs w:val="28"/>
          <w:shd w:val="clear" w:color="auto" w:fill="F9F9F9"/>
        </w:rPr>
      </w:pPr>
      <w:r>
        <w:rPr>
          <w:rFonts w:hint="eastAsia" w:ascii="仿宋" w:hAnsi="仿宋" w:eastAsia="仿宋" w:cs="仿宋"/>
          <w:color w:val="333333"/>
          <w:sz w:val="28"/>
          <w:szCs w:val="28"/>
          <w:shd w:val="clear" w:color="auto" w:fill="F9F9F9"/>
        </w:rPr>
        <w:t>三、实践条件和实践基地项目建设任务：</w:t>
      </w:r>
    </w:p>
    <w:p>
      <w:pPr>
        <w:pStyle w:val="2"/>
        <w:widowControl/>
        <w:shd w:val="clear" w:color="auto" w:fill="F9F9F9"/>
        <w:spacing w:line="555" w:lineRule="atLeast"/>
        <w:rPr>
          <w:rFonts w:hint="eastAsia" w:ascii="仿宋" w:hAnsi="仿宋" w:eastAsia="仿宋" w:cs="仿宋"/>
          <w:color w:val="333333"/>
          <w:sz w:val="28"/>
          <w:szCs w:val="28"/>
          <w:shd w:val="clear" w:color="auto" w:fill="F9F9F9"/>
        </w:rPr>
      </w:pPr>
      <w:r>
        <w:rPr>
          <w:rFonts w:hint="eastAsia" w:ascii="仿宋" w:hAnsi="仿宋" w:eastAsia="仿宋" w:cs="仿宋"/>
          <w:color w:val="333333"/>
          <w:sz w:val="28"/>
          <w:szCs w:val="28"/>
          <w:shd w:val="clear" w:color="auto" w:fill="F9F9F9"/>
        </w:rPr>
        <w:t>1.院校组织与实践基地对应的教学方案，应具备“教、学、测、评、管”等教学场景，形成研究成果并可进行推广复制；</w:t>
      </w:r>
    </w:p>
    <w:p>
      <w:pPr>
        <w:pStyle w:val="2"/>
        <w:widowControl/>
        <w:shd w:val="clear" w:color="auto" w:fill="F9F9F9"/>
        <w:spacing w:line="555" w:lineRule="atLeast"/>
        <w:rPr>
          <w:rFonts w:hint="eastAsia" w:ascii="仿宋" w:hAnsi="仿宋" w:eastAsia="仿宋" w:cs="仿宋"/>
          <w:color w:val="333333"/>
          <w:sz w:val="28"/>
          <w:szCs w:val="28"/>
          <w:shd w:val="clear" w:color="auto" w:fill="F9F9F9"/>
        </w:rPr>
      </w:pPr>
      <w:r>
        <w:rPr>
          <w:rFonts w:hint="eastAsia" w:ascii="仿宋" w:hAnsi="仿宋" w:eastAsia="仿宋" w:cs="仿宋"/>
          <w:color w:val="333333"/>
          <w:sz w:val="28"/>
          <w:szCs w:val="28"/>
          <w:shd w:val="clear" w:color="auto" w:fill="F9F9F9"/>
        </w:rPr>
        <w:t>2.对所支持的软件中现有的课程资源进行合理运用，安排教师团队开展实践教学、教学评价，如果有错误或者遗漏，提出相关修改意见；</w:t>
      </w:r>
    </w:p>
    <w:p>
      <w:pPr>
        <w:pStyle w:val="2"/>
        <w:widowControl/>
        <w:shd w:val="clear" w:color="auto" w:fill="F9F9F9"/>
        <w:spacing w:line="555" w:lineRule="atLeast"/>
        <w:rPr>
          <w:rFonts w:hint="eastAsia" w:ascii="仿宋" w:hAnsi="仿宋" w:eastAsia="仿宋" w:cs="仿宋"/>
          <w:color w:val="333333"/>
          <w:sz w:val="28"/>
          <w:szCs w:val="28"/>
          <w:shd w:val="clear" w:color="auto" w:fill="F9F9F9"/>
        </w:rPr>
      </w:pPr>
      <w:r>
        <w:rPr>
          <w:rFonts w:hint="eastAsia" w:ascii="仿宋" w:hAnsi="仿宋" w:eastAsia="仿宋" w:cs="仿宋"/>
          <w:color w:val="333333"/>
          <w:sz w:val="28"/>
          <w:szCs w:val="28"/>
          <w:shd w:val="clear" w:color="auto" w:fill="F9F9F9"/>
        </w:rPr>
        <w:t>3.在原有的软件资源上进行内容的添加和创新，明确所添加的内容资源及后台使用数据可以共享；</w:t>
      </w:r>
    </w:p>
    <w:p>
      <w:pPr>
        <w:pStyle w:val="2"/>
        <w:widowControl/>
        <w:shd w:val="clear" w:color="auto" w:fill="F9F9F9"/>
        <w:spacing w:line="555" w:lineRule="atLeast"/>
        <w:rPr>
          <w:rFonts w:hint="eastAsia" w:ascii="仿宋" w:hAnsi="仿宋" w:eastAsia="仿宋" w:cs="仿宋"/>
          <w:color w:val="333333"/>
          <w:sz w:val="28"/>
          <w:szCs w:val="28"/>
          <w:shd w:val="clear" w:color="auto" w:fill="F9F9F9"/>
        </w:rPr>
      </w:pPr>
      <w:r>
        <w:rPr>
          <w:rFonts w:hint="eastAsia" w:ascii="仿宋" w:hAnsi="仿宋" w:eastAsia="仿宋" w:cs="仿宋"/>
          <w:color w:val="333333"/>
          <w:sz w:val="28"/>
          <w:szCs w:val="28"/>
          <w:shd w:val="clear" w:color="auto" w:fill="F9F9F9"/>
        </w:rPr>
        <w:t>4.所支持的教学软件须得到实际的使用。涉及大学英语方面的系统，使用范围至少覆盖10个班级。涉及大学英语后续课程和商务英语核心课程及实训实践方面的系统，使用范围至少需要覆盖100人；</w:t>
      </w:r>
    </w:p>
    <w:p>
      <w:pPr>
        <w:pStyle w:val="2"/>
        <w:widowControl/>
        <w:shd w:val="clear" w:color="auto" w:fill="F9F9F9"/>
        <w:spacing w:line="555" w:lineRule="atLeast"/>
        <w:rPr>
          <w:rFonts w:ascii="微软雅黑" w:hAnsi="微软雅黑" w:eastAsia="微软雅黑" w:cs="微软雅黑"/>
          <w:color w:val="333333"/>
          <w:sz w:val="19"/>
          <w:szCs w:val="19"/>
        </w:rPr>
      </w:pPr>
      <w:r>
        <w:rPr>
          <w:rFonts w:hint="eastAsia" w:ascii="黑体" w:hAnsi="宋体" w:eastAsia="黑体" w:cs="黑体"/>
          <w:color w:val="333333"/>
          <w:sz w:val="28"/>
          <w:szCs w:val="28"/>
          <w:shd w:val="clear" w:color="auto" w:fill="F9F9F9"/>
        </w:rPr>
        <w:t>五、支持办法</w:t>
      </w:r>
    </w:p>
    <w:p>
      <w:pPr>
        <w:pStyle w:val="2"/>
        <w:widowControl/>
        <w:shd w:val="clear" w:color="auto" w:fill="F9F9F9"/>
        <w:spacing w:line="555" w:lineRule="atLeast"/>
        <w:ind w:firstLine="555"/>
        <w:rPr>
          <w:rFonts w:ascii="微软雅黑" w:hAnsi="微软雅黑" w:eastAsia="微软雅黑" w:cs="微软雅黑"/>
          <w:color w:val="333333"/>
          <w:sz w:val="19"/>
          <w:szCs w:val="19"/>
        </w:rPr>
      </w:pPr>
      <w:r>
        <w:rPr>
          <w:rFonts w:hint="eastAsia" w:ascii="仿宋" w:hAnsi="仿宋" w:eastAsia="仿宋" w:cs="仿宋"/>
          <w:color w:val="333333"/>
          <w:sz w:val="28"/>
          <w:szCs w:val="28"/>
          <w:shd w:val="clear" w:color="auto" w:fill="F9F9F9"/>
        </w:rPr>
        <w:t>拟支持</w:t>
      </w:r>
      <w:r>
        <w:rPr>
          <w:rFonts w:ascii="仿宋" w:hAnsi="仿宋" w:eastAsia="仿宋" w:cs="仿宋"/>
          <w:color w:val="333333"/>
          <w:sz w:val="28"/>
          <w:szCs w:val="28"/>
          <w:shd w:val="clear" w:color="auto" w:fill="F9F9F9"/>
        </w:rPr>
        <w:t>3</w:t>
      </w:r>
      <w:r>
        <w:rPr>
          <w:rFonts w:hint="eastAsia" w:ascii="仿宋" w:hAnsi="仿宋" w:eastAsia="仿宋" w:cs="仿宋"/>
          <w:color w:val="333333"/>
          <w:sz w:val="28"/>
          <w:szCs w:val="28"/>
          <w:shd w:val="clear" w:color="auto" w:fill="F9F9F9"/>
        </w:rPr>
        <w:t>项教学内容和课程体系改革项目、</w:t>
      </w:r>
      <w:r>
        <w:rPr>
          <w:rFonts w:ascii="仿宋" w:hAnsi="仿宋" w:eastAsia="仿宋" w:cs="仿宋"/>
          <w:color w:val="333333"/>
          <w:sz w:val="28"/>
          <w:szCs w:val="28"/>
          <w:shd w:val="clear" w:color="auto" w:fill="F9F9F9"/>
        </w:rPr>
        <w:t>1</w:t>
      </w:r>
      <w:r>
        <w:rPr>
          <w:rFonts w:hint="eastAsia" w:ascii="仿宋" w:hAnsi="仿宋" w:eastAsia="仿宋" w:cs="仿宋"/>
          <w:color w:val="333333"/>
          <w:sz w:val="28"/>
          <w:szCs w:val="28"/>
          <w:shd w:val="clear" w:color="auto" w:fill="F9F9F9"/>
          <w:lang w:val="en-US" w:eastAsia="zh-CN"/>
        </w:rPr>
        <w:t>2</w:t>
      </w:r>
      <w:r>
        <w:rPr>
          <w:rFonts w:hint="eastAsia" w:ascii="仿宋" w:hAnsi="仿宋" w:eastAsia="仿宋" w:cs="仿宋"/>
          <w:color w:val="333333"/>
          <w:sz w:val="28"/>
          <w:szCs w:val="28"/>
          <w:shd w:val="clear" w:color="auto" w:fill="F9F9F9"/>
        </w:rPr>
        <w:t>项师资培训项目和</w:t>
      </w:r>
      <w:r>
        <w:rPr>
          <w:rFonts w:hint="eastAsia" w:ascii="仿宋" w:hAnsi="仿宋" w:eastAsia="仿宋" w:cs="仿宋"/>
          <w:color w:val="333333"/>
          <w:sz w:val="28"/>
          <w:szCs w:val="28"/>
          <w:shd w:val="clear" w:color="auto" w:fill="F9F9F9"/>
          <w:lang w:val="en-US" w:eastAsia="zh-CN"/>
        </w:rPr>
        <w:t>50</w:t>
      </w:r>
      <w:r>
        <w:rPr>
          <w:rFonts w:hint="eastAsia" w:ascii="仿宋" w:hAnsi="仿宋" w:eastAsia="仿宋" w:cs="仿宋"/>
          <w:color w:val="333333"/>
          <w:sz w:val="28"/>
          <w:szCs w:val="28"/>
          <w:shd w:val="clear" w:color="auto" w:fill="F9F9F9"/>
        </w:rPr>
        <w:t>项实践条件和实践基地建设项目。建设周期均从立项日起为期壹年。</w:t>
      </w:r>
    </w:p>
    <w:p>
      <w:pPr>
        <w:pStyle w:val="2"/>
        <w:widowControl/>
        <w:shd w:val="clear" w:color="auto" w:fill="F9F9F9"/>
        <w:spacing w:line="555" w:lineRule="atLeast"/>
        <w:rPr>
          <w:rFonts w:ascii="微软雅黑" w:hAnsi="微软雅黑" w:eastAsia="微软雅黑" w:cs="微软雅黑"/>
          <w:color w:val="333333"/>
          <w:sz w:val="19"/>
          <w:szCs w:val="19"/>
        </w:rPr>
      </w:pPr>
      <w:r>
        <w:rPr>
          <w:rFonts w:hint="eastAsia" w:ascii="仿宋" w:hAnsi="仿宋" w:eastAsia="仿宋" w:cs="仿宋"/>
          <w:color w:val="333333"/>
          <w:sz w:val="28"/>
          <w:szCs w:val="28"/>
          <w:shd w:val="clear" w:color="auto" w:fill="F9F9F9"/>
        </w:rPr>
        <w:t>1. 经费：北京学研汇智网络科技有限公司拟资助入选的教学内容和课程体系改革项目，每个项目提供5万元人民币的经费支持。拟资助入选的师资培训项目，每个项目提供2万元人民币的经费支持。对入选实践条件和实践基地建设项目，根据申报院校的情况，每个项目提供价值至少20万元以上的软件支持及</w:t>
      </w:r>
      <w:r>
        <w:rPr>
          <w:rFonts w:ascii="仿宋" w:hAnsi="仿宋" w:eastAsia="仿宋" w:cs="仿宋"/>
          <w:color w:val="333333"/>
          <w:sz w:val="28"/>
          <w:szCs w:val="28"/>
          <w:shd w:val="clear" w:color="auto" w:fill="F9F9F9"/>
        </w:rPr>
        <w:t>0.5</w:t>
      </w:r>
      <w:r>
        <w:rPr>
          <w:rFonts w:hint="eastAsia" w:ascii="仿宋" w:hAnsi="仿宋" w:eastAsia="仿宋" w:cs="仿宋"/>
          <w:color w:val="333333"/>
          <w:sz w:val="28"/>
          <w:szCs w:val="28"/>
          <w:shd w:val="clear" w:color="auto" w:fill="F9F9F9"/>
        </w:rPr>
        <w:t>万元人民币经费支持。</w:t>
      </w:r>
    </w:p>
    <w:p>
      <w:pPr>
        <w:pStyle w:val="2"/>
        <w:widowControl/>
        <w:shd w:val="clear" w:color="auto" w:fill="F9F9F9"/>
        <w:spacing w:line="555" w:lineRule="atLeast"/>
        <w:ind w:firstLine="285"/>
        <w:rPr>
          <w:rFonts w:ascii="微软雅黑" w:hAnsi="微软雅黑" w:eastAsia="微软雅黑" w:cs="微软雅黑"/>
          <w:color w:val="333333"/>
          <w:sz w:val="19"/>
          <w:szCs w:val="19"/>
        </w:rPr>
      </w:pPr>
      <w:r>
        <w:rPr>
          <w:rFonts w:hint="eastAsia" w:ascii="仿宋" w:hAnsi="仿宋" w:eastAsia="仿宋" w:cs="仿宋"/>
          <w:color w:val="333333"/>
          <w:sz w:val="28"/>
          <w:szCs w:val="28"/>
          <w:shd w:val="clear" w:color="auto" w:fill="F9F9F9"/>
        </w:rPr>
        <w:t>2.北京学研汇智网络科技有限公司将为立项项目提供必要的支持。在项目开展的期间，保持双向沟通和交流，促进建设项目的顺利进行。</w:t>
      </w:r>
    </w:p>
    <w:p>
      <w:pPr>
        <w:pStyle w:val="2"/>
        <w:widowControl/>
        <w:shd w:val="clear" w:color="auto" w:fill="F9F9F9"/>
        <w:spacing w:line="555" w:lineRule="atLeast"/>
        <w:ind w:firstLine="285"/>
        <w:rPr>
          <w:rFonts w:ascii="微软雅黑" w:hAnsi="微软雅黑" w:eastAsia="微软雅黑" w:cs="微软雅黑"/>
          <w:color w:val="333333"/>
          <w:sz w:val="19"/>
          <w:szCs w:val="19"/>
        </w:rPr>
      </w:pPr>
      <w:r>
        <w:rPr>
          <w:rFonts w:hint="eastAsia" w:ascii="仿宋" w:hAnsi="仿宋" w:eastAsia="仿宋" w:cs="仿宋"/>
          <w:color w:val="333333"/>
          <w:sz w:val="28"/>
          <w:szCs w:val="28"/>
          <w:shd w:val="clear" w:color="auto" w:fill="F9F9F9"/>
        </w:rPr>
        <w:t>3.在项目结束之际，进行项目评审。目的是对项目进行总结，巩固建设成果，并为公开共享建设成果给所有学校做准备。</w:t>
      </w:r>
    </w:p>
    <w:p>
      <w:pPr>
        <w:pStyle w:val="2"/>
        <w:widowControl/>
        <w:shd w:val="clear" w:color="auto" w:fill="F9F9F9"/>
        <w:spacing w:line="555" w:lineRule="atLeast"/>
        <w:ind w:firstLine="555"/>
        <w:rPr>
          <w:rFonts w:ascii="微软雅黑" w:hAnsi="微软雅黑" w:eastAsia="微软雅黑" w:cs="微软雅黑"/>
          <w:color w:val="333333"/>
          <w:sz w:val="19"/>
          <w:szCs w:val="19"/>
        </w:rPr>
      </w:pPr>
      <w:r>
        <w:rPr>
          <w:rFonts w:hint="eastAsia" w:ascii="黑体" w:hAnsi="宋体" w:eastAsia="黑体" w:cs="黑体"/>
          <w:color w:val="333333"/>
          <w:sz w:val="28"/>
          <w:szCs w:val="28"/>
          <w:shd w:val="clear" w:color="auto" w:fill="F9F9F9"/>
        </w:rPr>
        <w:t>六、申请办法</w:t>
      </w:r>
    </w:p>
    <w:p>
      <w:pPr>
        <w:pStyle w:val="2"/>
        <w:widowControl/>
        <w:shd w:val="clear" w:color="auto" w:fill="F9F9F9"/>
        <w:spacing w:line="555" w:lineRule="atLeast"/>
        <w:ind w:firstLine="555"/>
        <w:rPr>
          <w:rFonts w:ascii="微软雅黑" w:hAnsi="微软雅黑" w:eastAsia="微软雅黑" w:cs="微软雅黑"/>
          <w:color w:val="333333"/>
          <w:sz w:val="19"/>
          <w:szCs w:val="19"/>
        </w:rPr>
      </w:pPr>
      <w:r>
        <w:rPr>
          <w:rFonts w:hint="eastAsia" w:ascii="仿宋" w:hAnsi="仿宋" w:eastAsia="仿宋" w:cs="仿宋"/>
          <w:color w:val="333333"/>
          <w:sz w:val="28"/>
          <w:szCs w:val="28"/>
          <w:shd w:val="clear" w:color="auto" w:fill="F9F9F9"/>
        </w:rPr>
        <w:t>1.申报者应在产学合作协同育人平台（http://cxhz.hep.com.cn）注册教师用户，填写申报相关信息，并下载《202</w:t>
      </w:r>
      <w:r>
        <w:rPr>
          <w:rFonts w:hint="eastAsia" w:ascii="仿宋" w:hAnsi="仿宋" w:eastAsia="仿宋" w:cs="仿宋"/>
          <w:color w:val="333333"/>
          <w:sz w:val="28"/>
          <w:szCs w:val="28"/>
          <w:shd w:val="clear" w:color="auto" w:fill="F9F9F9"/>
          <w:lang w:val="en-US" w:eastAsia="zh-CN"/>
        </w:rPr>
        <w:t>2</w:t>
      </w:r>
      <w:r>
        <w:rPr>
          <w:rFonts w:hint="eastAsia" w:ascii="仿宋" w:hAnsi="仿宋" w:eastAsia="仿宋" w:cs="仿宋"/>
          <w:color w:val="333333"/>
          <w:sz w:val="28"/>
          <w:szCs w:val="28"/>
          <w:shd w:val="clear" w:color="auto" w:fill="F9F9F9"/>
        </w:rPr>
        <w:t>年北京学研汇智网络科技有限公司教育部产学合作协同育人项目申报书》进行填写。</w:t>
      </w:r>
    </w:p>
    <w:p>
      <w:pPr>
        <w:pStyle w:val="2"/>
        <w:widowControl/>
        <w:shd w:val="clear" w:color="auto" w:fill="F9F9F9"/>
        <w:spacing w:line="555" w:lineRule="atLeast"/>
        <w:ind w:firstLine="555"/>
        <w:rPr>
          <w:rFonts w:ascii="微软雅黑" w:hAnsi="微软雅黑" w:eastAsia="微软雅黑" w:cs="微软雅黑"/>
          <w:color w:val="333333"/>
          <w:sz w:val="19"/>
          <w:szCs w:val="19"/>
        </w:rPr>
      </w:pPr>
      <w:r>
        <w:rPr>
          <w:rFonts w:hint="eastAsia" w:ascii="仿宋" w:hAnsi="仿宋" w:eastAsia="仿宋" w:cs="仿宋"/>
          <w:color w:val="333333"/>
          <w:sz w:val="28"/>
          <w:szCs w:val="28"/>
          <w:shd w:val="clear" w:color="auto" w:fill="F9F9F9"/>
        </w:rPr>
        <w:t>2.项目申报人须在平台项目申报截止时间前将加盖高校校级主管部门公章的申请书形成PDF格式电子文档（无需提供纸质文档）上传至平台。若有任何疑问，请与企业项目负责人联系。企业项目负责人：肖晓辉，电话：13401168062，邮箱：xiaoxh@51learning.com.cn。</w:t>
      </w:r>
    </w:p>
    <w:p>
      <w:pPr>
        <w:pStyle w:val="2"/>
        <w:widowControl/>
        <w:shd w:val="clear" w:color="auto" w:fill="F9F9F9"/>
        <w:spacing w:line="555" w:lineRule="atLeast"/>
        <w:ind w:firstLine="555"/>
        <w:rPr>
          <w:rFonts w:ascii="微软雅黑" w:hAnsi="微软雅黑" w:eastAsia="微软雅黑" w:cs="微软雅黑"/>
          <w:color w:val="333333"/>
          <w:sz w:val="19"/>
          <w:szCs w:val="19"/>
        </w:rPr>
      </w:pPr>
      <w:r>
        <w:rPr>
          <w:rFonts w:hint="eastAsia" w:ascii="仿宋" w:hAnsi="仿宋" w:eastAsia="仿宋" w:cs="仿宋"/>
          <w:color w:val="333333"/>
          <w:sz w:val="28"/>
          <w:szCs w:val="28"/>
          <w:shd w:val="clear" w:color="auto" w:fill="F9F9F9"/>
        </w:rPr>
        <w:t>3.北京学研汇智网络科技有限公司将于项目申报结束后组织专家进行项目评审，并及时公布入选项目名单。</w:t>
      </w:r>
    </w:p>
    <w:p>
      <w:pPr>
        <w:pStyle w:val="2"/>
        <w:widowControl/>
        <w:shd w:val="clear" w:color="auto" w:fill="F9F9F9"/>
        <w:spacing w:line="555" w:lineRule="atLeast"/>
        <w:ind w:firstLine="555"/>
        <w:rPr>
          <w:rFonts w:ascii="仿宋" w:hAnsi="仿宋" w:eastAsia="仿宋" w:cs="仿宋"/>
          <w:color w:val="333333"/>
          <w:sz w:val="28"/>
          <w:szCs w:val="28"/>
          <w:shd w:val="clear" w:color="auto" w:fill="F9F9F9"/>
        </w:rPr>
      </w:pPr>
      <w:r>
        <w:rPr>
          <w:rFonts w:hint="eastAsia" w:ascii="仿宋" w:hAnsi="仿宋" w:eastAsia="仿宋" w:cs="仿宋"/>
          <w:color w:val="333333"/>
          <w:sz w:val="28"/>
          <w:szCs w:val="28"/>
          <w:shd w:val="clear" w:color="auto" w:fill="F9F9F9"/>
        </w:rPr>
        <w:t>4.北京学研汇智网络科技有限公司将与项目申报负责人所在高校签署立项项目协议书。立项项目周期为壹年，所有工作应在立项项目协议书约定的项目周期内完成。项目到期后，项目负责人提交结题报告及项目成果，北京学研汇智网络科技有限公司将对项目进行验收。</w:t>
      </w:r>
    </w:p>
    <w:p>
      <w:pPr>
        <w:pStyle w:val="2"/>
        <w:widowControl/>
        <w:shd w:val="clear" w:color="auto" w:fill="F9F9F9"/>
        <w:spacing w:line="555" w:lineRule="atLeast"/>
        <w:ind w:firstLine="555"/>
        <w:rPr>
          <w:rFonts w:ascii="仿宋" w:hAnsi="仿宋" w:eastAsia="仿宋" w:cs="仿宋"/>
          <w:color w:val="333333"/>
          <w:sz w:val="28"/>
          <w:szCs w:val="28"/>
          <w:shd w:val="clear" w:color="auto" w:fill="F9F9F9"/>
        </w:rPr>
      </w:pPr>
      <w:r>
        <w:rPr>
          <w:rFonts w:hint="eastAsia" w:ascii="仿宋" w:hAnsi="仿宋" w:eastAsia="仿宋" w:cs="仿宋"/>
          <w:color w:val="333333"/>
          <w:sz w:val="28"/>
          <w:szCs w:val="28"/>
          <w:shd w:val="clear" w:color="auto" w:fill="F9F9F9"/>
        </w:rPr>
        <w:t>5.本申报指南最终解释权归北京学研汇智网络科技有限公司所有。</w:t>
      </w:r>
    </w:p>
    <w:p>
      <w:pPr>
        <w:pStyle w:val="2"/>
        <w:widowControl/>
        <w:shd w:val="clear" w:color="auto" w:fill="F9F9F9"/>
        <w:spacing w:line="555" w:lineRule="atLeast"/>
        <w:ind w:firstLine="555"/>
      </w:pPr>
      <w:r>
        <w:rPr>
          <w:rFonts w:hint="eastAsia" w:ascii="仿宋" w:hAnsi="仿宋" w:eastAsia="仿宋" w:cs="仿宋"/>
          <w:color w:val="333333"/>
          <w:sz w:val="28"/>
          <w:szCs w:val="28"/>
          <w:shd w:val="clear" w:color="auto" w:fill="F9F9F9"/>
        </w:rPr>
        <w:t>有关本申报指南的说明和申报书格式，请参见网址：http://www.51learning.com.cn。</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22771F"/>
    <w:rsid w:val="15B06E7D"/>
    <w:rsid w:val="18C6499B"/>
    <w:rsid w:val="20724F54"/>
    <w:rsid w:val="2A8651C5"/>
    <w:rsid w:val="301B48B0"/>
    <w:rsid w:val="32042690"/>
    <w:rsid w:val="33CB77EC"/>
    <w:rsid w:val="34933E1A"/>
    <w:rsid w:val="4CE83D43"/>
    <w:rsid w:val="4F7F321A"/>
    <w:rsid w:val="508E36ED"/>
    <w:rsid w:val="5404023D"/>
    <w:rsid w:val="60287026"/>
    <w:rsid w:val="6170330B"/>
    <w:rsid w:val="61A1627E"/>
    <w:rsid w:val="63B15378"/>
    <w:rsid w:val="6B841C82"/>
    <w:rsid w:val="6E166339"/>
    <w:rsid w:val="6E2C6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szCs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3959</Words>
  <Characters>4117</Characters>
  <Lines>0</Lines>
  <Paragraphs>0</Paragraphs>
  <TotalTime>256</TotalTime>
  <ScaleCrop>false</ScaleCrop>
  <LinksUpToDate>false</LinksUpToDate>
  <CharactersWithSpaces>4121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2022-03-02T06:15:00Z</dcterms:created>
  <dc:creator>xiaoh</dc:creator>
  <cp:lastModifiedBy>肖晓辉</cp:lastModifiedBy>
  <dcterms:modified xsi:type="dcterms:W3CDTF">2022-04-15T06:17:21Z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2FE3172C19CD4F209F65B5E294469C26</vt:lpwstr>
  </property>
</Properties>
</file>